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E6FB" w14:textId="77777777" w:rsidR="00AE7757" w:rsidRDefault="00AE7757" w:rsidP="00AE7757">
      <w:pPr>
        <w:pStyle w:val="Default"/>
      </w:pPr>
    </w:p>
    <w:p w14:paraId="3B3F003A" w14:textId="77777777" w:rsidR="00AE7757" w:rsidRPr="00AE7757" w:rsidRDefault="00AE7757" w:rsidP="00AE7757">
      <w:pPr>
        <w:pStyle w:val="Default"/>
        <w:jc w:val="center"/>
        <w:rPr>
          <w:color w:val="70AD47" w:themeColor="accent6"/>
        </w:rPr>
      </w:pPr>
      <w:r w:rsidRPr="00AE7757">
        <w:rPr>
          <w:b/>
          <w:bCs/>
          <w:color w:val="70AD47" w:themeColor="accent6"/>
        </w:rPr>
        <w:t>Cyngor Cymuned Ysgubor y Coed Community Council</w:t>
      </w:r>
    </w:p>
    <w:p w14:paraId="411746C4" w14:textId="75E30BC6" w:rsidR="001C2F0E" w:rsidRDefault="00AE7757" w:rsidP="001C2F0E">
      <w:pPr>
        <w:pStyle w:val="Default"/>
        <w:jc w:val="center"/>
      </w:pPr>
      <w:r w:rsidRPr="00AE7757">
        <w:t>AGENDA for the</w:t>
      </w:r>
      <w:r w:rsidR="00796B58">
        <w:t xml:space="preserve"> </w:t>
      </w:r>
      <w:r w:rsidR="00796B58" w:rsidRPr="00AE7757">
        <w:t xml:space="preserve">meeting to </w:t>
      </w:r>
      <w:r w:rsidR="00796B58">
        <w:t xml:space="preserve">be held on Wednesday </w:t>
      </w:r>
      <w:r w:rsidR="002B1DDA">
        <w:t>12</w:t>
      </w:r>
      <w:r w:rsidR="004D60D8">
        <w:t xml:space="preserve"> </w:t>
      </w:r>
      <w:r w:rsidR="002B1DDA">
        <w:t>March</w:t>
      </w:r>
      <w:r w:rsidR="00796B58">
        <w:t xml:space="preserve"> 202</w:t>
      </w:r>
      <w:r w:rsidR="0037609B">
        <w:t>5</w:t>
      </w:r>
      <w:r w:rsidR="00CE49C3">
        <w:t>,</w:t>
      </w:r>
      <w:r w:rsidR="001C2F0E">
        <w:t xml:space="preserve"> </w:t>
      </w:r>
    </w:p>
    <w:p w14:paraId="2CE47395" w14:textId="79162828" w:rsidR="00AE7757" w:rsidRPr="00AE7757" w:rsidRDefault="001C2F0E" w:rsidP="001C2F0E">
      <w:pPr>
        <w:pStyle w:val="Default"/>
        <w:jc w:val="center"/>
      </w:pPr>
      <w:r w:rsidRPr="00AE7757">
        <w:t>In the Iron Room, Eglwys-fach</w:t>
      </w:r>
      <w:r w:rsidR="00CE49C3">
        <w:t xml:space="preserve"> at </w:t>
      </w:r>
      <w:r w:rsidR="00CF0BD8">
        <w:t>7.</w:t>
      </w:r>
      <w:r w:rsidR="006E179C">
        <w:t>0</w:t>
      </w:r>
      <w:r w:rsidR="00CF0BD8">
        <w:t>0</w:t>
      </w:r>
      <w:r w:rsidR="00AE7757" w:rsidRPr="00AE7757">
        <w:t>pm</w:t>
      </w:r>
    </w:p>
    <w:p w14:paraId="5332F7D0" w14:textId="77777777" w:rsidR="00AE7757" w:rsidRPr="00E23F57" w:rsidRDefault="00AE7757" w:rsidP="00D53025">
      <w:pPr>
        <w:pStyle w:val="Default"/>
        <w:jc w:val="both"/>
        <w:rPr>
          <w:b/>
          <w:bCs/>
          <w:sz w:val="20"/>
          <w:szCs w:val="20"/>
        </w:rPr>
      </w:pPr>
      <w:r w:rsidRPr="00E23F57">
        <w:rPr>
          <w:b/>
          <w:bCs/>
          <w:sz w:val="20"/>
          <w:szCs w:val="20"/>
        </w:rPr>
        <w:t xml:space="preserve">1. Apologies </w:t>
      </w:r>
    </w:p>
    <w:p w14:paraId="6559DAD9" w14:textId="77777777" w:rsidR="00AE7757" w:rsidRPr="00E23F57" w:rsidRDefault="00AE7757" w:rsidP="00D53025">
      <w:pPr>
        <w:pStyle w:val="Default"/>
        <w:jc w:val="both"/>
        <w:rPr>
          <w:sz w:val="20"/>
          <w:szCs w:val="20"/>
        </w:rPr>
      </w:pPr>
    </w:p>
    <w:p w14:paraId="432DB370" w14:textId="64B9CB31" w:rsidR="00AE7757" w:rsidRPr="00E23F57" w:rsidRDefault="00AE7757" w:rsidP="00D53025">
      <w:pPr>
        <w:pStyle w:val="Default"/>
        <w:jc w:val="both"/>
        <w:rPr>
          <w:sz w:val="20"/>
          <w:szCs w:val="20"/>
        </w:rPr>
      </w:pPr>
      <w:r w:rsidRPr="00E23F57">
        <w:rPr>
          <w:b/>
          <w:bCs/>
          <w:sz w:val="20"/>
          <w:szCs w:val="20"/>
        </w:rPr>
        <w:t xml:space="preserve">2. Minutes of the previous meetings: </w:t>
      </w:r>
      <w:r w:rsidR="002B1DDA">
        <w:rPr>
          <w:sz w:val="20"/>
          <w:szCs w:val="20"/>
        </w:rPr>
        <w:t>08</w:t>
      </w:r>
      <w:r w:rsidR="004D60D8" w:rsidRPr="00E23F57">
        <w:rPr>
          <w:sz w:val="20"/>
          <w:szCs w:val="20"/>
        </w:rPr>
        <w:t xml:space="preserve"> </w:t>
      </w:r>
      <w:r w:rsidR="002B1DDA">
        <w:rPr>
          <w:sz w:val="20"/>
          <w:szCs w:val="20"/>
        </w:rPr>
        <w:t>January</w:t>
      </w:r>
      <w:r w:rsidRPr="00E23F57">
        <w:rPr>
          <w:sz w:val="20"/>
          <w:szCs w:val="20"/>
        </w:rPr>
        <w:t xml:space="preserve"> 20</w:t>
      </w:r>
      <w:r w:rsidR="00796B58" w:rsidRPr="00E23F57">
        <w:rPr>
          <w:sz w:val="20"/>
          <w:szCs w:val="20"/>
        </w:rPr>
        <w:t>2</w:t>
      </w:r>
      <w:r w:rsidR="002B1DDA">
        <w:rPr>
          <w:sz w:val="20"/>
          <w:szCs w:val="20"/>
        </w:rPr>
        <w:t>5</w:t>
      </w:r>
    </w:p>
    <w:p w14:paraId="4B49AC26" w14:textId="77777777" w:rsidR="00AE7757" w:rsidRPr="00E23F57" w:rsidRDefault="00AE7757" w:rsidP="00D53025">
      <w:pPr>
        <w:pStyle w:val="Default"/>
        <w:jc w:val="both"/>
        <w:rPr>
          <w:sz w:val="20"/>
          <w:szCs w:val="20"/>
        </w:rPr>
      </w:pPr>
    </w:p>
    <w:p w14:paraId="645E0D30" w14:textId="05EA57C1" w:rsidR="00AE7757" w:rsidRPr="00E23F57" w:rsidRDefault="00AE7757" w:rsidP="00D53025">
      <w:pPr>
        <w:pStyle w:val="Default"/>
        <w:jc w:val="both"/>
        <w:rPr>
          <w:b/>
          <w:bCs/>
          <w:sz w:val="20"/>
          <w:szCs w:val="20"/>
        </w:rPr>
      </w:pPr>
      <w:r w:rsidRPr="00E23F57">
        <w:rPr>
          <w:b/>
          <w:bCs/>
          <w:sz w:val="20"/>
          <w:szCs w:val="20"/>
        </w:rPr>
        <w:t xml:space="preserve">3. Declarations of interest </w:t>
      </w:r>
      <w:r w:rsidR="004D60D8" w:rsidRPr="00E23F57">
        <w:rPr>
          <w:b/>
          <w:bCs/>
          <w:sz w:val="20"/>
          <w:szCs w:val="20"/>
        </w:rPr>
        <w:t xml:space="preserve"> </w:t>
      </w:r>
    </w:p>
    <w:p w14:paraId="072CCD0C" w14:textId="77777777" w:rsidR="00AE7757" w:rsidRPr="00E23F57" w:rsidRDefault="00AE7757" w:rsidP="00D53025">
      <w:pPr>
        <w:pStyle w:val="Default"/>
        <w:jc w:val="both"/>
        <w:rPr>
          <w:sz w:val="20"/>
          <w:szCs w:val="20"/>
        </w:rPr>
      </w:pPr>
    </w:p>
    <w:p w14:paraId="5CC2FA55" w14:textId="77777777" w:rsidR="00AE7757" w:rsidRPr="00E23F57" w:rsidRDefault="00AE7757" w:rsidP="00D53025">
      <w:pPr>
        <w:pStyle w:val="Default"/>
        <w:jc w:val="both"/>
        <w:rPr>
          <w:sz w:val="20"/>
          <w:szCs w:val="20"/>
        </w:rPr>
      </w:pPr>
      <w:r w:rsidRPr="00E23F57">
        <w:rPr>
          <w:b/>
          <w:bCs/>
          <w:sz w:val="20"/>
          <w:szCs w:val="20"/>
        </w:rPr>
        <w:t xml:space="preserve">4. Matters Arising </w:t>
      </w:r>
    </w:p>
    <w:p w14:paraId="3F0A78D4" w14:textId="1CF5D875" w:rsidR="00AE7757" w:rsidRPr="00E23F57" w:rsidRDefault="008B594F" w:rsidP="00E80D11">
      <w:pPr>
        <w:pStyle w:val="Default"/>
        <w:spacing w:line="276" w:lineRule="auto"/>
        <w:ind w:left="426" w:hanging="426"/>
        <w:jc w:val="both"/>
        <w:rPr>
          <w:sz w:val="20"/>
          <w:szCs w:val="20"/>
        </w:rPr>
      </w:pPr>
      <w:r w:rsidRPr="00E23F57">
        <w:rPr>
          <w:sz w:val="20"/>
          <w:szCs w:val="20"/>
        </w:rPr>
        <w:t>i</w:t>
      </w:r>
      <w:r w:rsidR="00E0041C" w:rsidRPr="00E23F57">
        <w:rPr>
          <w:sz w:val="20"/>
          <w:szCs w:val="20"/>
        </w:rPr>
        <w:t>.</w:t>
      </w:r>
      <w:r w:rsidR="00E0041C" w:rsidRPr="00E23F57">
        <w:rPr>
          <w:sz w:val="20"/>
          <w:szCs w:val="20"/>
        </w:rPr>
        <w:tab/>
        <w:t>A487</w:t>
      </w:r>
    </w:p>
    <w:p w14:paraId="67F062C9" w14:textId="1A078273" w:rsidR="00AE7757" w:rsidRPr="00E23F57" w:rsidRDefault="00AE7757" w:rsidP="00E80D11">
      <w:pPr>
        <w:pStyle w:val="Default"/>
        <w:spacing w:line="276" w:lineRule="auto"/>
        <w:ind w:left="426" w:hanging="426"/>
        <w:jc w:val="both"/>
        <w:rPr>
          <w:sz w:val="20"/>
          <w:szCs w:val="20"/>
        </w:rPr>
      </w:pPr>
      <w:r w:rsidRPr="00E23F57">
        <w:rPr>
          <w:sz w:val="20"/>
          <w:szCs w:val="20"/>
        </w:rPr>
        <w:t>i</w:t>
      </w:r>
      <w:r w:rsidR="001C2F0E" w:rsidRPr="00E23F57">
        <w:rPr>
          <w:sz w:val="20"/>
          <w:szCs w:val="20"/>
        </w:rPr>
        <w:t>i</w:t>
      </w:r>
      <w:r w:rsidRPr="00E23F57">
        <w:rPr>
          <w:sz w:val="20"/>
          <w:szCs w:val="20"/>
        </w:rPr>
        <w:t xml:space="preserve">. </w:t>
      </w:r>
      <w:r w:rsidR="004603BF" w:rsidRPr="00E23F57">
        <w:rPr>
          <w:sz w:val="20"/>
          <w:szCs w:val="20"/>
        </w:rPr>
        <w:tab/>
      </w:r>
      <w:r w:rsidR="00E32CC2" w:rsidRPr="00E23F57">
        <w:rPr>
          <w:sz w:val="20"/>
          <w:szCs w:val="20"/>
        </w:rPr>
        <w:t>C</w:t>
      </w:r>
      <w:r w:rsidR="00456B14" w:rsidRPr="00E23F57">
        <w:rPr>
          <w:sz w:val="20"/>
          <w:szCs w:val="20"/>
        </w:rPr>
        <w:t xml:space="preserve">aravan at </w:t>
      </w:r>
      <w:r w:rsidRPr="00E23F57">
        <w:rPr>
          <w:sz w:val="20"/>
          <w:szCs w:val="20"/>
        </w:rPr>
        <w:t>Dyfi Furnace C</w:t>
      </w:r>
      <w:r w:rsidR="006F6CA1" w:rsidRPr="00E23F57">
        <w:rPr>
          <w:sz w:val="20"/>
          <w:szCs w:val="20"/>
        </w:rPr>
        <w:t>ar Park</w:t>
      </w:r>
    </w:p>
    <w:p w14:paraId="36446839" w14:textId="05714C7A" w:rsidR="00C03E33" w:rsidRPr="00E23F57" w:rsidRDefault="00C03E33" w:rsidP="00E80D11">
      <w:pPr>
        <w:pStyle w:val="Default"/>
        <w:spacing w:line="276" w:lineRule="auto"/>
        <w:ind w:left="426" w:hanging="426"/>
        <w:jc w:val="both"/>
        <w:rPr>
          <w:sz w:val="20"/>
          <w:szCs w:val="20"/>
          <w:shd w:val="clear" w:color="auto" w:fill="FFFFFF"/>
        </w:rPr>
      </w:pPr>
      <w:r w:rsidRPr="00E23F57">
        <w:rPr>
          <w:sz w:val="20"/>
          <w:szCs w:val="20"/>
          <w:shd w:val="clear" w:color="auto" w:fill="FFFFFF"/>
        </w:rPr>
        <w:t>i</w:t>
      </w:r>
      <w:r w:rsidR="001F43B5">
        <w:rPr>
          <w:sz w:val="20"/>
          <w:szCs w:val="20"/>
          <w:shd w:val="clear" w:color="auto" w:fill="FFFFFF"/>
        </w:rPr>
        <w:t>ii</w:t>
      </w:r>
      <w:r w:rsidRPr="00E23F57">
        <w:rPr>
          <w:sz w:val="20"/>
          <w:szCs w:val="20"/>
          <w:shd w:val="clear" w:color="auto" w:fill="FFFFFF"/>
        </w:rPr>
        <w:t>.</w:t>
      </w:r>
      <w:r w:rsidRPr="00E23F57">
        <w:rPr>
          <w:sz w:val="20"/>
          <w:szCs w:val="20"/>
          <w:shd w:val="clear" w:color="auto" w:fill="FFFFFF"/>
        </w:rPr>
        <w:tab/>
        <w:t>The Woodland</w:t>
      </w:r>
    </w:p>
    <w:p w14:paraId="795F1CE2" w14:textId="668F8FDA" w:rsidR="00C03E33" w:rsidRPr="00E23F57" w:rsidRDefault="001F43B5" w:rsidP="00E80D11">
      <w:pPr>
        <w:pStyle w:val="Default"/>
        <w:spacing w:line="276" w:lineRule="auto"/>
        <w:ind w:left="426" w:hanging="426"/>
        <w:jc w:val="both"/>
        <w:rPr>
          <w:sz w:val="20"/>
          <w:szCs w:val="20"/>
          <w:shd w:val="clear" w:color="auto" w:fill="FFFFFF"/>
        </w:rPr>
      </w:pPr>
      <w:r>
        <w:rPr>
          <w:sz w:val="20"/>
          <w:szCs w:val="20"/>
          <w:shd w:val="clear" w:color="auto" w:fill="FFFFFF"/>
        </w:rPr>
        <w:t>i</w:t>
      </w:r>
      <w:r w:rsidR="00C03E33" w:rsidRPr="00E23F57">
        <w:rPr>
          <w:sz w:val="20"/>
          <w:szCs w:val="20"/>
          <w:shd w:val="clear" w:color="auto" w:fill="FFFFFF"/>
        </w:rPr>
        <w:t>v.</w:t>
      </w:r>
      <w:r w:rsidR="00C03E33" w:rsidRPr="00E23F57">
        <w:rPr>
          <w:sz w:val="20"/>
          <w:szCs w:val="20"/>
          <w:shd w:val="clear" w:color="auto" w:fill="FFFFFF"/>
        </w:rPr>
        <w:tab/>
        <w:t>Seat by Dyfi Furnace</w:t>
      </w:r>
    </w:p>
    <w:p w14:paraId="56696FB9" w14:textId="2C8E8C7E" w:rsidR="00C03E33" w:rsidRPr="00E23F57" w:rsidRDefault="00C03E33" w:rsidP="00E80D11">
      <w:pPr>
        <w:pStyle w:val="Default"/>
        <w:spacing w:line="276" w:lineRule="auto"/>
        <w:ind w:left="426" w:hanging="426"/>
        <w:jc w:val="both"/>
        <w:rPr>
          <w:sz w:val="20"/>
          <w:szCs w:val="20"/>
        </w:rPr>
      </w:pPr>
      <w:r w:rsidRPr="00E23F57">
        <w:rPr>
          <w:sz w:val="20"/>
          <w:szCs w:val="20"/>
        </w:rPr>
        <w:t>v.</w:t>
      </w:r>
      <w:r w:rsidRPr="00E23F57">
        <w:rPr>
          <w:sz w:val="20"/>
          <w:szCs w:val="20"/>
        </w:rPr>
        <w:tab/>
        <w:t>Wifi at The Iron Room</w:t>
      </w:r>
    </w:p>
    <w:p w14:paraId="25EFDFD4" w14:textId="256C7B04" w:rsidR="00C03E33" w:rsidRPr="00E23F57" w:rsidRDefault="00C03E33" w:rsidP="00E80D11">
      <w:pPr>
        <w:pStyle w:val="Default"/>
        <w:spacing w:line="276" w:lineRule="auto"/>
        <w:ind w:left="426" w:hanging="426"/>
        <w:jc w:val="both"/>
        <w:rPr>
          <w:sz w:val="20"/>
          <w:szCs w:val="20"/>
        </w:rPr>
      </w:pPr>
      <w:r w:rsidRPr="00E23F57">
        <w:rPr>
          <w:sz w:val="20"/>
          <w:szCs w:val="20"/>
        </w:rPr>
        <w:t>v</w:t>
      </w:r>
      <w:r w:rsidR="002C2F72" w:rsidRPr="00E23F57">
        <w:rPr>
          <w:sz w:val="20"/>
          <w:szCs w:val="20"/>
        </w:rPr>
        <w:t>i</w:t>
      </w:r>
      <w:r w:rsidRPr="00E23F57">
        <w:rPr>
          <w:sz w:val="20"/>
          <w:szCs w:val="20"/>
        </w:rPr>
        <w:t>.</w:t>
      </w:r>
      <w:r w:rsidRPr="00E23F57">
        <w:rPr>
          <w:sz w:val="20"/>
          <w:szCs w:val="20"/>
        </w:rPr>
        <w:tab/>
      </w:r>
      <w:r w:rsidR="00177B5D">
        <w:rPr>
          <w:sz w:val="20"/>
          <w:szCs w:val="20"/>
        </w:rPr>
        <w:t>Furnace Garage</w:t>
      </w:r>
    </w:p>
    <w:p w14:paraId="03AB4A5A" w14:textId="7D4E88A1" w:rsidR="008F4753" w:rsidRPr="00E23F57" w:rsidRDefault="008F4753" w:rsidP="00E80D11">
      <w:pPr>
        <w:pStyle w:val="Default"/>
        <w:tabs>
          <w:tab w:val="left" w:pos="426"/>
        </w:tabs>
        <w:spacing w:line="276" w:lineRule="auto"/>
        <w:jc w:val="both"/>
        <w:rPr>
          <w:sz w:val="20"/>
          <w:szCs w:val="20"/>
        </w:rPr>
      </w:pPr>
      <w:r w:rsidRPr="00E23F57">
        <w:rPr>
          <w:sz w:val="20"/>
          <w:szCs w:val="20"/>
        </w:rPr>
        <w:t>v</w:t>
      </w:r>
      <w:r w:rsidR="002C2F72" w:rsidRPr="00E23F57">
        <w:rPr>
          <w:sz w:val="20"/>
          <w:szCs w:val="20"/>
        </w:rPr>
        <w:t>i</w:t>
      </w:r>
      <w:r w:rsidR="00BC3344" w:rsidRPr="00E23F57">
        <w:rPr>
          <w:sz w:val="20"/>
          <w:szCs w:val="20"/>
        </w:rPr>
        <w:t>i</w:t>
      </w:r>
      <w:r w:rsidRPr="00E23F57">
        <w:rPr>
          <w:sz w:val="20"/>
          <w:szCs w:val="20"/>
        </w:rPr>
        <w:t>.</w:t>
      </w:r>
      <w:r w:rsidR="00BC3344" w:rsidRPr="00E23F57">
        <w:rPr>
          <w:sz w:val="20"/>
          <w:szCs w:val="20"/>
        </w:rPr>
        <w:tab/>
      </w:r>
      <w:r w:rsidR="00177B5D">
        <w:rPr>
          <w:sz w:val="20"/>
          <w:szCs w:val="20"/>
        </w:rPr>
        <w:t>RSPB</w:t>
      </w:r>
      <w:r w:rsidR="00472286">
        <w:rPr>
          <w:sz w:val="20"/>
          <w:szCs w:val="20"/>
        </w:rPr>
        <w:t xml:space="preserve"> Ynys-hir</w:t>
      </w:r>
    </w:p>
    <w:p w14:paraId="2E437726" w14:textId="77777777" w:rsidR="006E179C" w:rsidRDefault="006E179C" w:rsidP="00D82462">
      <w:pPr>
        <w:pStyle w:val="Default"/>
        <w:jc w:val="both"/>
        <w:rPr>
          <w:sz w:val="20"/>
          <w:szCs w:val="20"/>
        </w:rPr>
      </w:pPr>
    </w:p>
    <w:p w14:paraId="5D71FC25" w14:textId="77777777" w:rsidR="008C1A7E" w:rsidRPr="00E23F57" w:rsidRDefault="008C1A7E" w:rsidP="00D82462">
      <w:pPr>
        <w:pStyle w:val="Default"/>
        <w:jc w:val="both"/>
        <w:rPr>
          <w:sz w:val="20"/>
          <w:szCs w:val="20"/>
        </w:rPr>
      </w:pPr>
    </w:p>
    <w:p w14:paraId="1A45C6F8" w14:textId="77777777" w:rsidR="00AE7757" w:rsidRPr="00C75FD8" w:rsidRDefault="00AE7757" w:rsidP="00281633">
      <w:pPr>
        <w:pStyle w:val="Default"/>
        <w:ind w:left="426" w:hanging="426"/>
        <w:jc w:val="both"/>
        <w:rPr>
          <w:color w:val="auto"/>
          <w:sz w:val="20"/>
          <w:szCs w:val="20"/>
        </w:rPr>
      </w:pPr>
      <w:r w:rsidRPr="00C75FD8">
        <w:rPr>
          <w:b/>
          <w:bCs/>
          <w:color w:val="auto"/>
          <w:sz w:val="20"/>
          <w:szCs w:val="20"/>
        </w:rPr>
        <w:t xml:space="preserve">5. Finance </w:t>
      </w:r>
    </w:p>
    <w:p w14:paraId="0B2D929D" w14:textId="7BC3DA13" w:rsidR="00FE24CC" w:rsidRPr="00DD1ED4" w:rsidRDefault="00FE24CC" w:rsidP="00DD1ED4">
      <w:pPr>
        <w:tabs>
          <w:tab w:val="left" w:pos="426"/>
        </w:tabs>
        <w:spacing w:after="0"/>
        <w:rPr>
          <w:rFonts w:ascii="Times New Roman" w:hAnsi="Times New Roman" w:cs="Times New Roman"/>
          <w:sz w:val="20"/>
          <w:szCs w:val="20"/>
        </w:rPr>
      </w:pPr>
      <w:bookmarkStart w:id="0" w:name="_Hlk141087402"/>
      <w:r w:rsidRPr="00DD1ED4">
        <w:rPr>
          <w:rFonts w:ascii="Times New Roman" w:hAnsi="Times New Roman" w:cs="Times New Roman"/>
          <w:sz w:val="20"/>
          <w:szCs w:val="20"/>
        </w:rPr>
        <w:t>i.</w:t>
      </w:r>
      <w:r w:rsidRPr="00DD1ED4">
        <w:rPr>
          <w:rFonts w:ascii="Times New Roman" w:hAnsi="Times New Roman" w:cs="Times New Roman"/>
          <w:sz w:val="20"/>
          <w:szCs w:val="20"/>
        </w:rPr>
        <w:tab/>
      </w:r>
      <w:r w:rsidR="00852304" w:rsidRPr="00DD1ED4">
        <w:rPr>
          <w:rFonts w:ascii="Times New Roman" w:hAnsi="Times New Roman" w:cs="Times New Roman"/>
          <w:sz w:val="20"/>
          <w:szCs w:val="20"/>
        </w:rPr>
        <w:t xml:space="preserve">Aled Ellis </w:t>
      </w:r>
      <w:r w:rsidR="005F4C2F" w:rsidRPr="00DD1ED4">
        <w:rPr>
          <w:rFonts w:ascii="Times New Roman" w:hAnsi="Times New Roman" w:cs="Times New Roman"/>
          <w:sz w:val="20"/>
          <w:szCs w:val="20"/>
        </w:rPr>
        <w:t>– Woodland valuation</w:t>
      </w:r>
    </w:p>
    <w:p w14:paraId="4E2FB4CF" w14:textId="7063FAE2" w:rsidR="00B05016" w:rsidRPr="00DD1ED4" w:rsidRDefault="00C7248F" w:rsidP="00DD1ED4">
      <w:pPr>
        <w:tabs>
          <w:tab w:val="left" w:pos="426"/>
        </w:tabs>
        <w:spacing w:after="0"/>
        <w:rPr>
          <w:rFonts w:ascii="Times New Roman" w:hAnsi="Times New Roman" w:cs="Times New Roman"/>
          <w:sz w:val="20"/>
          <w:szCs w:val="20"/>
        </w:rPr>
      </w:pPr>
      <w:r w:rsidRPr="00DD1ED4">
        <w:rPr>
          <w:rFonts w:ascii="Times New Roman" w:hAnsi="Times New Roman" w:cs="Times New Roman"/>
          <w:sz w:val="20"/>
          <w:szCs w:val="20"/>
        </w:rPr>
        <w:t>ii.</w:t>
      </w:r>
      <w:r w:rsidRPr="00DD1ED4">
        <w:rPr>
          <w:rFonts w:ascii="Times New Roman" w:hAnsi="Times New Roman" w:cs="Times New Roman"/>
          <w:sz w:val="20"/>
          <w:szCs w:val="20"/>
        </w:rPr>
        <w:tab/>
      </w:r>
      <w:r w:rsidR="005F4C2F" w:rsidRPr="00DD1ED4">
        <w:rPr>
          <w:rFonts w:ascii="Times New Roman" w:hAnsi="Times New Roman" w:cs="Times New Roman"/>
          <w:sz w:val="20"/>
          <w:szCs w:val="20"/>
        </w:rPr>
        <w:t>One Voice Wales -</w:t>
      </w:r>
      <w:r w:rsidRPr="00DD1ED4">
        <w:rPr>
          <w:rFonts w:ascii="Times New Roman" w:hAnsi="Times New Roman" w:cs="Times New Roman"/>
          <w:sz w:val="20"/>
          <w:szCs w:val="20"/>
        </w:rPr>
        <w:t xml:space="preserve"> annual membership</w:t>
      </w:r>
    </w:p>
    <w:p w14:paraId="43D79331" w14:textId="655EA7FB" w:rsidR="00633941" w:rsidRDefault="0039462E" w:rsidP="00DD1ED4">
      <w:pPr>
        <w:tabs>
          <w:tab w:val="left" w:pos="426"/>
        </w:tabs>
        <w:spacing w:after="0"/>
        <w:rPr>
          <w:rFonts w:ascii="Times New Roman" w:hAnsi="Times New Roman" w:cs="Times New Roman"/>
          <w:sz w:val="20"/>
          <w:szCs w:val="20"/>
        </w:rPr>
      </w:pPr>
      <w:r w:rsidRPr="00DD1ED4">
        <w:rPr>
          <w:rFonts w:ascii="Times New Roman" w:hAnsi="Times New Roman" w:cs="Times New Roman"/>
          <w:sz w:val="20"/>
          <w:szCs w:val="20"/>
        </w:rPr>
        <w:t>iii.</w:t>
      </w:r>
      <w:r w:rsidRPr="00DD1ED4">
        <w:rPr>
          <w:rFonts w:ascii="Times New Roman" w:hAnsi="Times New Roman" w:cs="Times New Roman"/>
          <w:sz w:val="20"/>
          <w:szCs w:val="20"/>
        </w:rPr>
        <w:tab/>
      </w:r>
      <w:r w:rsidR="00E377A9" w:rsidRPr="00DD1ED4">
        <w:rPr>
          <w:rFonts w:ascii="Times New Roman" w:hAnsi="Times New Roman" w:cs="Times New Roman"/>
          <w:sz w:val="20"/>
          <w:szCs w:val="20"/>
        </w:rPr>
        <w:t>Website – Yola invoice</w:t>
      </w:r>
    </w:p>
    <w:p w14:paraId="033934BD" w14:textId="52CE3EE4" w:rsidR="00146191" w:rsidRPr="00DD1ED4" w:rsidRDefault="00146191" w:rsidP="00DD1ED4">
      <w:pPr>
        <w:tabs>
          <w:tab w:val="left" w:pos="426"/>
        </w:tabs>
        <w:spacing w:after="0"/>
        <w:rPr>
          <w:rFonts w:ascii="Times New Roman" w:hAnsi="Times New Roman" w:cs="Times New Roman"/>
          <w:sz w:val="20"/>
          <w:szCs w:val="20"/>
        </w:rPr>
      </w:pPr>
      <w:r>
        <w:rPr>
          <w:rFonts w:ascii="Times New Roman" w:hAnsi="Times New Roman" w:cs="Times New Roman"/>
          <w:sz w:val="20"/>
          <w:szCs w:val="20"/>
        </w:rPr>
        <w:t>iv.</w:t>
      </w:r>
      <w:r>
        <w:rPr>
          <w:rFonts w:ascii="Times New Roman" w:hAnsi="Times New Roman" w:cs="Times New Roman"/>
          <w:sz w:val="20"/>
          <w:szCs w:val="20"/>
        </w:rPr>
        <w:tab/>
        <w:t>Rent for the field</w:t>
      </w:r>
    </w:p>
    <w:p w14:paraId="6D0D8A16" w14:textId="4D4FA09F" w:rsidR="00303F90" w:rsidRPr="00DD1ED4" w:rsidRDefault="00E377A9" w:rsidP="00DD1ED4">
      <w:pPr>
        <w:tabs>
          <w:tab w:val="left" w:pos="426"/>
        </w:tabs>
        <w:spacing w:after="0"/>
        <w:rPr>
          <w:rFonts w:ascii="Times New Roman" w:hAnsi="Times New Roman" w:cs="Times New Roman"/>
          <w:sz w:val="20"/>
          <w:szCs w:val="20"/>
        </w:rPr>
      </w:pPr>
      <w:r w:rsidRPr="00DD1ED4">
        <w:rPr>
          <w:rFonts w:ascii="Times New Roman" w:hAnsi="Times New Roman" w:cs="Times New Roman"/>
          <w:sz w:val="20"/>
          <w:szCs w:val="20"/>
        </w:rPr>
        <w:t>v</w:t>
      </w:r>
      <w:r w:rsidR="00303F90" w:rsidRPr="00DD1ED4">
        <w:rPr>
          <w:rFonts w:ascii="Times New Roman" w:hAnsi="Times New Roman" w:cs="Times New Roman"/>
          <w:sz w:val="20"/>
          <w:szCs w:val="20"/>
        </w:rPr>
        <w:t>.</w:t>
      </w:r>
      <w:r w:rsidR="00303F90" w:rsidRPr="00DD1ED4">
        <w:rPr>
          <w:rFonts w:ascii="Times New Roman" w:hAnsi="Times New Roman" w:cs="Times New Roman"/>
          <w:sz w:val="20"/>
          <w:szCs w:val="20"/>
        </w:rPr>
        <w:tab/>
        <w:t xml:space="preserve">Iron Room </w:t>
      </w:r>
      <w:r w:rsidR="00A727F4" w:rsidRPr="00DD1ED4">
        <w:rPr>
          <w:rFonts w:ascii="Times New Roman" w:hAnsi="Times New Roman" w:cs="Times New Roman"/>
          <w:sz w:val="20"/>
          <w:szCs w:val="20"/>
        </w:rPr>
        <w:t>–</w:t>
      </w:r>
      <w:r w:rsidR="00303F90" w:rsidRPr="00DD1ED4">
        <w:rPr>
          <w:rFonts w:ascii="Times New Roman" w:hAnsi="Times New Roman" w:cs="Times New Roman"/>
          <w:sz w:val="20"/>
          <w:szCs w:val="20"/>
        </w:rPr>
        <w:t xml:space="preserve"> donation</w:t>
      </w:r>
      <w:r w:rsidR="003C051C" w:rsidRPr="00DD1ED4">
        <w:rPr>
          <w:rFonts w:ascii="Times New Roman" w:hAnsi="Times New Roman" w:cs="Times New Roman"/>
          <w:sz w:val="20"/>
          <w:szCs w:val="20"/>
        </w:rPr>
        <w:t xml:space="preserve"> </w:t>
      </w:r>
    </w:p>
    <w:p w14:paraId="40592506" w14:textId="02D1CDE8" w:rsidR="00A727F4" w:rsidRPr="00DD1ED4" w:rsidRDefault="00A727F4" w:rsidP="00DD1ED4">
      <w:pPr>
        <w:tabs>
          <w:tab w:val="left" w:pos="426"/>
        </w:tabs>
        <w:spacing w:after="0"/>
        <w:rPr>
          <w:rFonts w:ascii="Times New Roman" w:hAnsi="Times New Roman" w:cs="Times New Roman"/>
          <w:sz w:val="20"/>
          <w:szCs w:val="20"/>
        </w:rPr>
      </w:pPr>
      <w:r w:rsidRPr="00DD1ED4">
        <w:rPr>
          <w:rFonts w:ascii="Times New Roman" w:hAnsi="Times New Roman" w:cs="Times New Roman"/>
          <w:sz w:val="20"/>
          <w:szCs w:val="20"/>
        </w:rPr>
        <w:t>v</w:t>
      </w:r>
      <w:r w:rsidR="00146191">
        <w:rPr>
          <w:rFonts w:ascii="Times New Roman" w:hAnsi="Times New Roman" w:cs="Times New Roman"/>
          <w:sz w:val="20"/>
          <w:szCs w:val="20"/>
        </w:rPr>
        <w:t>i</w:t>
      </w:r>
      <w:r w:rsidRPr="00DD1ED4">
        <w:rPr>
          <w:rFonts w:ascii="Times New Roman" w:hAnsi="Times New Roman" w:cs="Times New Roman"/>
          <w:sz w:val="20"/>
          <w:szCs w:val="20"/>
        </w:rPr>
        <w:t>.</w:t>
      </w:r>
      <w:r w:rsidRPr="00DD1ED4">
        <w:rPr>
          <w:rFonts w:ascii="Times New Roman" w:hAnsi="Times New Roman" w:cs="Times New Roman"/>
          <w:sz w:val="20"/>
          <w:szCs w:val="20"/>
        </w:rPr>
        <w:tab/>
        <w:t>Graveyard upkeep- donation</w:t>
      </w:r>
    </w:p>
    <w:p w14:paraId="639A2549" w14:textId="45D4DE1A" w:rsidR="00A04F9B" w:rsidRPr="00DD1ED4" w:rsidRDefault="00A04F9B" w:rsidP="00DD1ED4">
      <w:pPr>
        <w:tabs>
          <w:tab w:val="left" w:pos="426"/>
        </w:tabs>
        <w:spacing w:after="0"/>
        <w:rPr>
          <w:rFonts w:ascii="Times New Roman" w:hAnsi="Times New Roman" w:cs="Times New Roman"/>
          <w:sz w:val="20"/>
          <w:szCs w:val="20"/>
        </w:rPr>
      </w:pPr>
      <w:r w:rsidRPr="00DD1ED4">
        <w:rPr>
          <w:rFonts w:ascii="Times New Roman" w:hAnsi="Times New Roman" w:cs="Times New Roman"/>
          <w:sz w:val="20"/>
          <w:szCs w:val="20"/>
        </w:rPr>
        <w:t>v</w:t>
      </w:r>
      <w:r w:rsidR="00E377A9" w:rsidRPr="00DD1ED4">
        <w:rPr>
          <w:rFonts w:ascii="Times New Roman" w:hAnsi="Times New Roman" w:cs="Times New Roman"/>
          <w:sz w:val="20"/>
          <w:szCs w:val="20"/>
        </w:rPr>
        <w:t>i</w:t>
      </w:r>
      <w:r w:rsidR="00146191">
        <w:rPr>
          <w:rFonts w:ascii="Times New Roman" w:hAnsi="Times New Roman" w:cs="Times New Roman"/>
          <w:sz w:val="20"/>
          <w:szCs w:val="20"/>
        </w:rPr>
        <w:t>i</w:t>
      </w:r>
      <w:r w:rsidRPr="00DD1ED4">
        <w:rPr>
          <w:rFonts w:ascii="Times New Roman" w:hAnsi="Times New Roman" w:cs="Times New Roman"/>
          <w:sz w:val="20"/>
          <w:szCs w:val="20"/>
        </w:rPr>
        <w:t>.</w:t>
      </w:r>
      <w:r w:rsidRPr="00DD1ED4">
        <w:rPr>
          <w:rFonts w:ascii="Times New Roman" w:hAnsi="Times New Roman" w:cs="Times New Roman"/>
          <w:sz w:val="20"/>
          <w:szCs w:val="20"/>
        </w:rPr>
        <w:tab/>
        <w:t xml:space="preserve">Community </w:t>
      </w:r>
      <w:r w:rsidR="00E377A9" w:rsidRPr="00DD1ED4">
        <w:rPr>
          <w:rFonts w:ascii="Times New Roman" w:hAnsi="Times New Roman" w:cs="Times New Roman"/>
          <w:sz w:val="20"/>
          <w:szCs w:val="20"/>
        </w:rPr>
        <w:t>financial assistance requests</w:t>
      </w:r>
    </w:p>
    <w:p w14:paraId="7949C7C4" w14:textId="1259545B" w:rsidR="0095571C" w:rsidRPr="00DD1ED4" w:rsidRDefault="00583382" w:rsidP="00DD1ED4">
      <w:pPr>
        <w:tabs>
          <w:tab w:val="left" w:pos="426"/>
        </w:tabs>
        <w:spacing w:after="0"/>
        <w:rPr>
          <w:rFonts w:ascii="Times New Roman" w:hAnsi="Times New Roman" w:cs="Times New Roman"/>
          <w:sz w:val="20"/>
          <w:szCs w:val="20"/>
        </w:rPr>
      </w:pPr>
      <w:r w:rsidRPr="00DD1ED4">
        <w:rPr>
          <w:rFonts w:ascii="Times New Roman" w:hAnsi="Times New Roman" w:cs="Times New Roman"/>
          <w:sz w:val="20"/>
          <w:szCs w:val="20"/>
        </w:rPr>
        <w:t>vii</w:t>
      </w:r>
      <w:r w:rsidR="00146191">
        <w:rPr>
          <w:rFonts w:ascii="Times New Roman" w:hAnsi="Times New Roman" w:cs="Times New Roman"/>
          <w:sz w:val="20"/>
          <w:szCs w:val="20"/>
        </w:rPr>
        <w:t>i</w:t>
      </w:r>
      <w:r w:rsidRPr="00DD1ED4">
        <w:rPr>
          <w:rFonts w:ascii="Times New Roman" w:hAnsi="Times New Roman" w:cs="Times New Roman"/>
          <w:sz w:val="20"/>
          <w:szCs w:val="20"/>
        </w:rPr>
        <w:t>.</w:t>
      </w:r>
      <w:r w:rsidRPr="00DD1ED4">
        <w:rPr>
          <w:rFonts w:ascii="Times New Roman" w:hAnsi="Times New Roman" w:cs="Times New Roman"/>
          <w:sz w:val="20"/>
          <w:szCs w:val="20"/>
        </w:rPr>
        <w:tab/>
        <w:t>Annual Return for the Year ended 31</w:t>
      </w:r>
      <w:r w:rsidRPr="00DD1ED4">
        <w:rPr>
          <w:rFonts w:ascii="Times New Roman" w:hAnsi="Times New Roman" w:cs="Times New Roman"/>
          <w:sz w:val="20"/>
          <w:szCs w:val="20"/>
          <w:vertAlign w:val="superscript"/>
        </w:rPr>
        <w:t>st</w:t>
      </w:r>
      <w:r w:rsidRPr="00DD1ED4">
        <w:rPr>
          <w:rFonts w:ascii="Times New Roman" w:hAnsi="Times New Roman" w:cs="Times New Roman"/>
          <w:sz w:val="20"/>
          <w:szCs w:val="20"/>
        </w:rPr>
        <w:t xml:space="preserve"> March 2024 – Auditor</w:t>
      </w:r>
      <w:r w:rsidR="00794050" w:rsidRPr="00DD1ED4">
        <w:rPr>
          <w:rFonts w:ascii="Times New Roman" w:hAnsi="Times New Roman" w:cs="Times New Roman"/>
          <w:sz w:val="20"/>
          <w:szCs w:val="20"/>
        </w:rPr>
        <w:t xml:space="preserve"> General’s report</w:t>
      </w:r>
    </w:p>
    <w:p w14:paraId="4CED1B41" w14:textId="77777777" w:rsidR="00C7248F" w:rsidRPr="00DD1ED4" w:rsidRDefault="00C7248F" w:rsidP="00DD1ED4">
      <w:pPr>
        <w:tabs>
          <w:tab w:val="left" w:pos="426"/>
        </w:tabs>
        <w:spacing w:after="0"/>
        <w:rPr>
          <w:rFonts w:ascii="Times New Roman" w:hAnsi="Times New Roman" w:cs="Times New Roman"/>
          <w:sz w:val="20"/>
          <w:szCs w:val="20"/>
        </w:rPr>
      </w:pPr>
    </w:p>
    <w:p w14:paraId="34AE3012" w14:textId="77777777" w:rsidR="008C1A7E" w:rsidRPr="00C75FD8" w:rsidRDefault="008C1A7E" w:rsidP="00281633">
      <w:pPr>
        <w:pStyle w:val="Default"/>
        <w:ind w:left="426" w:hanging="426"/>
        <w:jc w:val="both"/>
        <w:rPr>
          <w:color w:val="auto"/>
          <w:sz w:val="20"/>
          <w:szCs w:val="20"/>
        </w:rPr>
      </w:pPr>
    </w:p>
    <w:bookmarkEnd w:id="0"/>
    <w:p w14:paraId="507744BE" w14:textId="77777777" w:rsidR="00AE7757" w:rsidRPr="00C75FD8" w:rsidRDefault="00AE7757" w:rsidP="00281633">
      <w:pPr>
        <w:pStyle w:val="Default"/>
        <w:ind w:left="426" w:hanging="426"/>
        <w:jc w:val="both"/>
        <w:rPr>
          <w:color w:val="auto"/>
          <w:sz w:val="20"/>
          <w:szCs w:val="20"/>
        </w:rPr>
      </w:pPr>
      <w:r w:rsidRPr="00C75FD8">
        <w:rPr>
          <w:b/>
          <w:bCs/>
          <w:color w:val="auto"/>
          <w:sz w:val="20"/>
          <w:szCs w:val="20"/>
        </w:rPr>
        <w:t xml:space="preserve">6. Correspondence and Communication </w:t>
      </w:r>
    </w:p>
    <w:p w14:paraId="50063B11" w14:textId="7522B32A" w:rsidR="00A067AC" w:rsidRPr="006E6528" w:rsidRDefault="00A067AC" w:rsidP="006E6528">
      <w:pPr>
        <w:pStyle w:val="Heading2"/>
        <w:shd w:val="clear" w:color="auto" w:fill="FFFFFF"/>
        <w:tabs>
          <w:tab w:val="left" w:pos="426"/>
        </w:tabs>
        <w:spacing w:before="0" w:line="360" w:lineRule="auto"/>
        <w:rPr>
          <w:rFonts w:ascii="Times New Roman" w:hAnsi="Times New Roman" w:cs="Times New Roman"/>
          <w:color w:val="auto"/>
          <w:sz w:val="20"/>
          <w:szCs w:val="20"/>
        </w:rPr>
      </w:pPr>
      <w:bookmarkStart w:id="1" w:name="_Hlk130923274"/>
      <w:bookmarkStart w:id="2" w:name="_Hlk141086988"/>
      <w:r w:rsidRPr="006E6528">
        <w:rPr>
          <w:rFonts w:ascii="Times New Roman" w:hAnsi="Times New Roman" w:cs="Times New Roman"/>
          <w:color w:val="auto"/>
          <w:sz w:val="20"/>
          <w:szCs w:val="20"/>
        </w:rPr>
        <w:t>i.</w:t>
      </w:r>
      <w:r w:rsidRPr="006E6528">
        <w:rPr>
          <w:rFonts w:ascii="Times New Roman" w:hAnsi="Times New Roman" w:cs="Times New Roman"/>
          <w:color w:val="auto"/>
          <w:sz w:val="20"/>
          <w:szCs w:val="20"/>
        </w:rPr>
        <w:tab/>
        <w:t>Ceredigion and Powys County Council → Regional Transport Plan Public Consultation </w:t>
      </w:r>
    </w:p>
    <w:p w14:paraId="7FFD10B6" w14:textId="4F4059CD" w:rsidR="007B1671" w:rsidRPr="006E6528" w:rsidRDefault="00F4223D" w:rsidP="006E6528">
      <w:pPr>
        <w:pStyle w:val="Default"/>
        <w:tabs>
          <w:tab w:val="left" w:pos="426"/>
        </w:tabs>
        <w:spacing w:line="360" w:lineRule="auto"/>
        <w:rPr>
          <w:color w:val="auto"/>
          <w:sz w:val="20"/>
          <w:szCs w:val="20"/>
        </w:rPr>
      </w:pPr>
      <w:r w:rsidRPr="006E6528">
        <w:rPr>
          <w:color w:val="auto"/>
          <w:sz w:val="20"/>
          <w:szCs w:val="20"/>
        </w:rPr>
        <w:t>i</w:t>
      </w:r>
      <w:r w:rsidR="00F9477E" w:rsidRPr="006E6528">
        <w:rPr>
          <w:color w:val="auto"/>
          <w:sz w:val="20"/>
          <w:szCs w:val="20"/>
        </w:rPr>
        <w:t>i.</w:t>
      </w:r>
      <w:r w:rsidR="00F9477E" w:rsidRPr="006E6528">
        <w:rPr>
          <w:color w:val="auto"/>
          <w:sz w:val="20"/>
          <w:szCs w:val="20"/>
        </w:rPr>
        <w:tab/>
      </w:r>
      <w:r w:rsidR="00721BA1" w:rsidRPr="006E6528">
        <w:rPr>
          <w:color w:val="auto"/>
          <w:sz w:val="20"/>
          <w:szCs w:val="20"/>
        </w:rPr>
        <w:t xml:space="preserve">The Democracy and Boundary Commission Cymru </w:t>
      </w:r>
      <w:r w:rsidR="00F9477E" w:rsidRPr="006E6528">
        <w:rPr>
          <w:color w:val="auto"/>
          <w:sz w:val="20"/>
          <w:szCs w:val="20"/>
          <w:shd w:val="clear" w:color="auto" w:fill="FFFFFF"/>
        </w:rPr>
        <w:t xml:space="preserve">→ </w:t>
      </w:r>
      <w:r w:rsidR="00DE4701" w:rsidRPr="006E6528">
        <w:rPr>
          <w:color w:val="auto"/>
          <w:sz w:val="20"/>
          <w:szCs w:val="20"/>
        </w:rPr>
        <w:t>Electoral Review Programme 2025</w:t>
      </w:r>
    </w:p>
    <w:p w14:paraId="040493E3" w14:textId="72C1FDF0" w:rsidR="007B1671" w:rsidRPr="006E6528" w:rsidRDefault="00F9477E" w:rsidP="006E6528">
      <w:pPr>
        <w:pStyle w:val="Heading2"/>
        <w:shd w:val="clear" w:color="auto" w:fill="FFFFFF"/>
        <w:tabs>
          <w:tab w:val="left" w:pos="426"/>
        </w:tabs>
        <w:spacing w:before="0" w:line="360" w:lineRule="auto"/>
        <w:rPr>
          <w:rFonts w:ascii="Times New Roman" w:hAnsi="Times New Roman" w:cs="Times New Roman"/>
          <w:color w:val="auto"/>
          <w:sz w:val="20"/>
          <w:szCs w:val="20"/>
        </w:rPr>
      </w:pPr>
      <w:r w:rsidRPr="006E6528">
        <w:rPr>
          <w:rFonts w:ascii="Times New Roman" w:hAnsi="Times New Roman" w:cs="Times New Roman"/>
          <w:color w:val="auto"/>
          <w:sz w:val="20"/>
          <w:szCs w:val="20"/>
        </w:rPr>
        <w:t>i</w:t>
      </w:r>
      <w:r w:rsidR="00F4223D" w:rsidRPr="006E6528">
        <w:rPr>
          <w:rFonts w:ascii="Times New Roman" w:hAnsi="Times New Roman" w:cs="Times New Roman"/>
          <w:color w:val="auto"/>
          <w:sz w:val="20"/>
          <w:szCs w:val="20"/>
        </w:rPr>
        <w:t>i</w:t>
      </w:r>
      <w:r w:rsidRPr="006E6528">
        <w:rPr>
          <w:rFonts w:ascii="Times New Roman" w:hAnsi="Times New Roman" w:cs="Times New Roman"/>
          <w:color w:val="auto"/>
          <w:sz w:val="20"/>
          <w:szCs w:val="20"/>
        </w:rPr>
        <w:t>i.</w:t>
      </w:r>
      <w:r w:rsidRPr="006E6528">
        <w:rPr>
          <w:rFonts w:ascii="Times New Roman" w:hAnsi="Times New Roman" w:cs="Times New Roman"/>
          <w:color w:val="auto"/>
          <w:sz w:val="20"/>
          <w:szCs w:val="20"/>
        </w:rPr>
        <w:tab/>
      </w:r>
      <w:r w:rsidR="007B1671" w:rsidRPr="006E6528">
        <w:rPr>
          <w:rFonts w:ascii="Times New Roman" w:hAnsi="Times New Roman" w:cs="Times New Roman"/>
          <w:color w:val="auto"/>
          <w:sz w:val="20"/>
          <w:szCs w:val="20"/>
        </w:rPr>
        <w:t>Ceredigion County Council</w:t>
      </w:r>
      <w:r w:rsidR="00C41A95" w:rsidRPr="006E6528">
        <w:rPr>
          <w:rFonts w:ascii="Times New Roman" w:hAnsi="Times New Roman" w:cs="Times New Roman"/>
          <w:color w:val="auto"/>
          <w:sz w:val="20"/>
          <w:szCs w:val="20"/>
        </w:rPr>
        <w:t xml:space="preserve"> </w:t>
      </w:r>
      <w:r w:rsidRPr="006E6528">
        <w:rPr>
          <w:rFonts w:ascii="Times New Roman" w:hAnsi="Times New Roman" w:cs="Times New Roman"/>
          <w:color w:val="auto"/>
          <w:sz w:val="20"/>
          <w:szCs w:val="20"/>
          <w:shd w:val="clear" w:color="auto" w:fill="FFFFFF"/>
        </w:rPr>
        <w:t xml:space="preserve">→ </w:t>
      </w:r>
      <w:r w:rsidR="00F612E7" w:rsidRPr="006E6528">
        <w:rPr>
          <w:rFonts w:ascii="Times New Roman" w:hAnsi="Times New Roman" w:cs="Times New Roman"/>
          <w:color w:val="auto"/>
          <w:sz w:val="20"/>
          <w:szCs w:val="20"/>
        </w:rPr>
        <w:t>Code of Conduct Training Town &amp; Community Councillors - Documents</w:t>
      </w:r>
    </w:p>
    <w:p w14:paraId="6548190D" w14:textId="5BA3DD66" w:rsidR="009D6E8D" w:rsidRPr="006E6528" w:rsidRDefault="00810691" w:rsidP="006E6528">
      <w:pPr>
        <w:pStyle w:val="Heading2"/>
        <w:shd w:val="clear" w:color="auto" w:fill="FFFFFF"/>
        <w:tabs>
          <w:tab w:val="left" w:pos="426"/>
        </w:tabs>
        <w:spacing w:before="0" w:line="360" w:lineRule="auto"/>
        <w:rPr>
          <w:rFonts w:ascii="Times New Roman" w:hAnsi="Times New Roman" w:cs="Times New Roman"/>
          <w:color w:val="auto"/>
          <w:sz w:val="20"/>
          <w:szCs w:val="20"/>
        </w:rPr>
      </w:pPr>
      <w:r w:rsidRPr="006E6528">
        <w:rPr>
          <w:rFonts w:ascii="Times New Roman" w:hAnsi="Times New Roman" w:cs="Times New Roman"/>
          <w:color w:val="auto"/>
          <w:sz w:val="20"/>
          <w:szCs w:val="20"/>
        </w:rPr>
        <w:t>i</w:t>
      </w:r>
      <w:r w:rsidR="00F4223D" w:rsidRPr="006E6528">
        <w:rPr>
          <w:rFonts w:ascii="Times New Roman" w:hAnsi="Times New Roman" w:cs="Times New Roman"/>
          <w:color w:val="auto"/>
          <w:sz w:val="20"/>
          <w:szCs w:val="20"/>
        </w:rPr>
        <w:t>v</w:t>
      </w:r>
      <w:r w:rsidRPr="006E6528">
        <w:rPr>
          <w:rFonts w:ascii="Times New Roman" w:hAnsi="Times New Roman" w:cs="Times New Roman"/>
          <w:color w:val="auto"/>
          <w:sz w:val="20"/>
          <w:szCs w:val="20"/>
        </w:rPr>
        <w:t>.</w:t>
      </w:r>
      <w:r w:rsidRPr="006E6528">
        <w:rPr>
          <w:rFonts w:ascii="Times New Roman" w:hAnsi="Times New Roman" w:cs="Times New Roman"/>
          <w:color w:val="auto"/>
          <w:sz w:val="20"/>
          <w:szCs w:val="20"/>
        </w:rPr>
        <w:tab/>
      </w:r>
      <w:r w:rsidR="009D6E8D" w:rsidRPr="006E6528">
        <w:rPr>
          <w:rFonts w:ascii="Times New Roman" w:hAnsi="Times New Roman" w:cs="Times New Roman"/>
          <w:color w:val="auto"/>
          <w:sz w:val="20"/>
          <w:szCs w:val="20"/>
        </w:rPr>
        <w:t>Police and Crime Commissioner</w:t>
      </w:r>
      <w:r w:rsidR="00143A54" w:rsidRPr="006E6528">
        <w:rPr>
          <w:rFonts w:ascii="Times New Roman" w:hAnsi="Times New Roman" w:cs="Times New Roman"/>
          <w:color w:val="auto"/>
          <w:sz w:val="20"/>
          <w:szCs w:val="20"/>
        </w:rPr>
        <w:t xml:space="preserve"> </w:t>
      </w:r>
      <w:r w:rsidRPr="006E6528">
        <w:rPr>
          <w:rFonts w:ascii="Times New Roman" w:hAnsi="Times New Roman" w:cs="Times New Roman"/>
          <w:color w:val="auto"/>
          <w:sz w:val="20"/>
          <w:szCs w:val="20"/>
        </w:rPr>
        <w:t xml:space="preserve">→ </w:t>
      </w:r>
      <w:r w:rsidR="009D6E8D" w:rsidRPr="006E6528">
        <w:rPr>
          <w:rFonts w:ascii="Times New Roman" w:hAnsi="Times New Roman" w:cs="Times New Roman"/>
          <w:color w:val="auto"/>
          <w:sz w:val="20"/>
          <w:szCs w:val="20"/>
        </w:rPr>
        <w:t>Police and Crime Plan 2025 – 2029</w:t>
      </w:r>
    </w:p>
    <w:p w14:paraId="13538E84" w14:textId="38716873" w:rsidR="009506CB" w:rsidRPr="006E6528" w:rsidRDefault="00F9477E" w:rsidP="006E6528">
      <w:pPr>
        <w:pStyle w:val="Heading2"/>
        <w:shd w:val="clear" w:color="auto" w:fill="FFFFFF"/>
        <w:tabs>
          <w:tab w:val="left" w:pos="426"/>
        </w:tabs>
        <w:spacing w:before="0" w:line="360" w:lineRule="auto"/>
        <w:rPr>
          <w:rFonts w:ascii="Times New Roman" w:hAnsi="Times New Roman" w:cs="Times New Roman"/>
          <w:color w:val="auto"/>
          <w:sz w:val="20"/>
          <w:szCs w:val="20"/>
        </w:rPr>
      </w:pPr>
      <w:r w:rsidRPr="006E6528">
        <w:rPr>
          <w:rFonts w:ascii="Times New Roman" w:hAnsi="Times New Roman" w:cs="Times New Roman"/>
          <w:color w:val="auto"/>
          <w:sz w:val="20"/>
          <w:szCs w:val="20"/>
        </w:rPr>
        <w:t>v</w:t>
      </w:r>
      <w:r w:rsidR="00FE24CC" w:rsidRPr="006E6528">
        <w:rPr>
          <w:rFonts w:ascii="Times New Roman" w:hAnsi="Times New Roman" w:cs="Times New Roman"/>
          <w:color w:val="auto"/>
          <w:sz w:val="20"/>
          <w:szCs w:val="20"/>
        </w:rPr>
        <w:t>.</w:t>
      </w:r>
      <w:r w:rsidR="00FE24CC" w:rsidRPr="006E6528">
        <w:rPr>
          <w:rFonts w:ascii="Times New Roman" w:hAnsi="Times New Roman" w:cs="Times New Roman"/>
          <w:color w:val="auto"/>
          <w:sz w:val="20"/>
          <w:szCs w:val="20"/>
        </w:rPr>
        <w:tab/>
      </w:r>
      <w:r w:rsidR="009506CB" w:rsidRPr="006E6528">
        <w:rPr>
          <w:rFonts w:ascii="Times New Roman" w:hAnsi="Times New Roman" w:cs="Times New Roman"/>
          <w:color w:val="auto"/>
          <w:sz w:val="20"/>
          <w:szCs w:val="20"/>
        </w:rPr>
        <w:t xml:space="preserve">Independent Remuneration Panel for Wales </w:t>
      </w:r>
      <w:r w:rsidR="00FE24CC" w:rsidRPr="006E6528">
        <w:rPr>
          <w:rFonts w:ascii="Times New Roman" w:hAnsi="Times New Roman" w:cs="Times New Roman"/>
          <w:color w:val="auto"/>
          <w:sz w:val="20"/>
          <w:szCs w:val="20"/>
        </w:rPr>
        <w:t xml:space="preserve">→ </w:t>
      </w:r>
      <w:r w:rsidR="009506CB" w:rsidRPr="006E6528">
        <w:rPr>
          <w:rFonts w:ascii="Times New Roman" w:hAnsi="Times New Roman" w:cs="Times New Roman"/>
          <w:color w:val="auto"/>
          <w:sz w:val="20"/>
          <w:szCs w:val="20"/>
        </w:rPr>
        <w:t>Annual Report 2025 to 2026 </w:t>
      </w:r>
    </w:p>
    <w:p w14:paraId="7FE4277A" w14:textId="71C0C7CF" w:rsidR="00E96D8C" w:rsidRPr="006E6528" w:rsidRDefault="00252250" w:rsidP="006E6528">
      <w:pPr>
        <w:pStyle w:val="Heading2"/>
        <w:shd w:val="clear" w:color="auto" w:fill="FFFFFF"/>
        <w:tabs>
          <w:tab w:val="left" w:pos="426"/>
        </w:tabs>
        <w:spacing w:before="0" w:line="360" w:lineRule="auto"/>
        <w:rPr>
          <w:rFonts w:ascii="Times New Roman" w:eastAsiaTheme="minorHAnsi" w:hAnsi="Times New Roman" w:cs="Times New Roman"/>
          <w:color w:val="auto"/>
          <w:sz w:val="20"/>
          <w:szCs w:val="20"/>
        </w:rPr>
      </w:pPr>
      <w:r w:rsidRPr="006E6528">
        <w:rPr>
          <w:rFonts w:ascii="Times New Roman" w:hAnsi="Times New Roman" w:cs="Times New Roman"/>
          <w:color w:val="auto"/>
          <w:sz w:val="20"/>
          <w:szCs w:val="20"/>
        </w:rPr>
        <w:t>v</w:t>
      </w:r>
      <w:r w:rsidR="00F4223D" w:rsidRPr="006E6528">
        <w:rPr>
          <w:rFonts w:ascii="Times New Roman" w:hAnsi="Times New Roman" w:cs="Times New Roman"/>
          <w:color w:val="auto"/>
          <w:sz w:val="20"/>
          <w:szCs w:val="20"/>
        </w:rPr>
        <w:t>i</w:t>
      </w:r>
      <w:r w:rsidRPr="006E6528">
        <w:rPr>
          <w:rFonts w:ascii="Times New Roman" w:hAnsi="Times New Roman" w:cs="Times New Roman"/>
          <w:color w:val="auto"/>
          <w:sz w:val="20"/>
          <w:szCs w:val="20"/>
        </w:rPr>
        <w:t>.</w:t>
      </w:r>
      <w:r w:rsidRPr="006E6528">
        <w:rPr>
          <w:rFonts w:ascii="Times New Roman" w:hAnsi="Times New Roman" w:cs="Times New Roman"/>
          <w:color w:val="auto"/>
          <w:sz w:val="20"/>
          <w:szCs w:val="20"/>
        </w:rPr>
        <w:tab/>
      </w:r>
      <w:r w:rsidR="002530DD" w:rsidRPr="006E6528">
        <w:rPr>
          <w:rFonts w:ascii="Times New Roman" w:hAnsi="Times New Roman" w:cs="Times New Roman"/>
          <w:color w:val="auto"/>
          <w:sz w:val="20"/>
          <w:szCs w:val="20"/>
        </w:rPr>
        <w:t xml:space="preserve">Transport for Wales </w:t>
      </w:r>
      <w:r w:rsidRPr="006E6528">
        <w:rPr>
          <w:rFonts w:ascii="Times New Roman" w:hAnsi="Times New Roman" w:cs="Times New Roman"/>
          <w:color w:val="auto"/>
          <w:sz w:val="20"/>
          <w:szCs w:val="20"/>
        </w:rPr>
        <w:t xml:space="preserve">→ </w:t>
      </w:r>
      <w:r w:rsidR="00E96D8C" w:rsidRPr="006E6528">
        <w:rPr>
          <w:rFonts w:ascii="Times New Roman" w:eastAsiaTheme="minorHAnsi" w:hAnsi="Times New Roman" w:cs="Times New Roman"/>
          <w:color w:val="auto"/>
          <w:sz w:val="20"/>
          <w:szCs w:val="20"/>
        </w:rPr>
        <w:t>Cambrian Rail Lines - Buses Replace Trains - 17th March to 2nd April</w:t>
      </w:r>
    </w:p>
    <w:p w14:paraId="303998C7" w14:textId="0BBE4DB5" w:rsidR="00F34C12" w:rsidRPr="006E6528" w:rsidRDefault="00F34C12" w:rsidP="006E6528">
      <w:pPr>
        <w:tabs>
          <w:tab w:val="left" w:pos="426"/>
        </w:tabs>
        <w:spacing w:after="0" w:line="360" w:lineRule="auto"/>
        <w:rPr>
          <w:rFonts w:ascii="Times New Roman" w:hAnsi="Times New Roman" w:cs="Times New Roman"/>
          <w:sz w:val="20"/>
          <w:szCs w:val="20"/>
        </w:rPr>
      </w:pPr>
      <w:r w:rsidRPr="006E6528">
        <w:rPr>
          <w:rFonts w:ascii="Times New Roman" w:hAnsi="Times New Roman" w:cs="Times New Roman"/>
          <w:sz w:val="20"/>
          <w:szCs w:val="20"/>
        </w:rPr>
        <w:t>v</w:t>
      </w:r>
      <w:r w:rsidR="00F9477E" w:rsidRPr="006E6528">
        <w:rPr>
          <w:rFonts w:ascii="Times New Roman" w:hAnsi="Times New Roman" w:cs="Times New Roman"/>
          <w:sz w:val="20"/>
          <w:szCs w:val="20"/>
        </w:rPr>
        <w:t>i</w:t>
      </w:r>
      <w:r w:rsidR="00F4223D" w:rsidRPr="006E6528">
        <w:rPr>
          <w:rFonts w:ascii="Times New Roman" w:hAnsi="Times New Roman" w:cs="Times New Roman"/>
          <w:sz w:val="20"/>
          <w:szCs w:val="20"/>
        </w:rPr>
        <w:t>i</w:t>
      </w:r>
      <w:r w:rsidRPr="006E6528">
        <w:rPr>
          <w:rFonts w:ascii="Times New Roman" w:hAnsi="Times New Roman" w:cs="Times New Roman"/>
          <w:sz w:val="20"/>
          <w:szCs w:val="20"/>
        </w:rPr>
        <w:t>.</w:t>
      </w:r>
      <w:r w:rsidRPr="006E6528">
        <w:rPr>
          <w:rFonts w:ascii="Times New Roman" w:hAnsi="Times New Roman" w:cs="Times New Roman"/>
          <w:sz w:val="20"/>
          <w:szCs w:val="20"/>
        </w:rPr>
        <w:tab/>
      </w:r>
      <w:r w:rsidR="009A7E3A" w:rsidRPr="006E6528">
        <w:rPr>
          <w:rFonts w:ascii="Times New Roman" w:hAnsi="Times New Roman" w:cs="Times New Roman"/>
          <w:sz w:val="20"/>
          <w:szCs w:val="20"/>
        </w:rPr>
        <w:t>Ceredigion County Council</w:t>
      </w:r>
      <w:r w:rsidR="00C41A95" w:rsidRPr="006E6528">
        <w:rPr>
          <w:rFonts w:ascii="Times New Roman" w:hAnsi="Times New Roman" w:cs="Times New Roman"/>
          <w:sz w:val="20"/>
          <w:szCs w:val="20"/>
        </w:rPr>
        <w:t xml:space="preserve"> </w:t>
      </w:r>
      <w:r w:rsidRPr="006E6528">
        <w:rPr>
          <w:rFonts w:ascii="Times New Roman" w:hAnsi="Times New Roman" w:cs="Times New Roman"/>
          <w:sz w:val="20"/>
          <w:szCs w:val="20"/>
        </w:rPr>
        <w:t xml:space="preserve">→ </w:t>
      </w:r>
      <w:r w:rsidR="00075C0C" w:rsidRPr="006E6528">
        <w:rPr>
          <w:rFonts w:ascii="Times New Roman" w:hAnsi="Times New Roman" w:cs="Times New Roman"/>
          <w:sz w:val="20"/>
          <w:szCs w:val="20"/>
        </w:rPr>
        <w:t>Cynnal y Cardi 2025 February Bulletin </w:t>
      </w:r>
      <w:r w:rsidR="005875A6" w:rsidRPr="006E6528">
        <w:rPr>
          <w:rFonts w:ascii="Times New Roman" w:hAnsi="Times New Roman" w:cs="Times New Roman"/>
          <w:sz w:val="20"/>
          <w:szCs w:val="20"/>
        </w:rPr>
        <w:t> </w:t>
      </w:r>
    </w:p>
    <w:p w14:paraId="086EB396" w14:textId="1EB7D5D3" w:rsidR="005875A6" w:rsidRPr="006E6528" w:rsidRDefault="00D82462" w:rsidP="006E6528">
      <w:pPr>
        <w:tabs>
          <w:tab w:val="left" w:pos="426"/>
        </w:tabs>
        <w:spacing w:after="0" w:line="360" w:lineRule="auto"/>
        <w:rPr>
          <w:rFonts w:ascii="Times New Roman" w:hAnsi="Times New Roman" w:cs="Times New Roman"/>
          <w:sz w:val="20"/>
          <w:szCs w:val="20"/>
        </w:rPr>
      </w:pPr>
      <w:r w:rsidRPr="006E6528">
        <w:rPr>
          <w:rFonts w:ascii="Times New Roman" w:hAnsi="Times New Roman" w:cs="Times New Roman"/>
          <w:sz w:val="20"/>
          <w:szCs w:val="20"/>
        </w:rPr>
        <w:t>vii</w:t>
      </w:r>
      <w:r w:rsidR="00F4223D" w:rsidRPr="006E6528">
        <w:rPr>
          <w:rFonts w:ascii="Times New Roman" w:hAnsi="Times New Roman" w:cs="Times New Roman"/>
          <w:sz w:val="20"/>
          <w:szCs w:val="20"/>
        </w:rPr>
        <w:t>i</w:t>
      </w:r>
      <w:r w:rsidR="00F34C12" w:rsidRPr="006E6528">
        <w:rPr>
          <w:rFonts w:ascii="Times New Roman" w:hAnsi="Times New Roman" w:cs="Times New Roman"/>
          <w:sz w:val="20"/>
          <w:szCs w:val="20"/>
        </w:rPr>
        <w:t>.</w:t>
      </w:r>
      <w:r w:rsidR="00F34C12" w:rsidRPr="006E6528">
        <w:rPr>
          <w:rFonts w:ascii="Times New Roman" w:hAnsi="Times New Roman" w:cs="Times New Roman"/>
          <w:sz w:val="20"/>
          <w:szCs w:val="20"/>
        </w:rPr>
        <w:tab/>
      </w:r>
      <w:r w:rsidR="005875A6" w:rsidRPr="006E6528">
        <w:rPr>
          <w:rFonts w:ascii="Times New Roman" w:hAnsi="Times New Roman" w:cs="Times New Roman"/>
          <w:sz w:val="20"/>
          <w:szCs w:val="20"/>
        </w:rPr>
        <w:t>Ceredigion County Council → Ceredigion Cost of Living Bulletin: Health and Wellbeing </w:t>
      </w:r>
    </w:p>
    <w:p w14:paraId="6FABC740" w14:textId="5D1291C4" w:rsidR="002D36BC" w:rsidRPr="006E6528" w:rsidRDefault="00C916B7" w:rsidP="006E6528">
      <w:pPr>
        <w:tabs>
          <w:tab w:val="left" w:pos="426"/>
        </w:tabs>
        <w:spacing w:after="0" w:line="360" w:lineRule="auto"/>
        <w:ind w:left="4536" w:hanging="4536"/>
        <w:rPr>
          <w:sz w:val="20"/>
          <w:szCs w:val="20"/>
        </w:rPr>
      </w:pPr>
      <w:r w:rsidRPr="006E6528">
        <w:rPr>
          <w:sz w:val="20"/>
          <w:szCs w:val="20"/>
          <w:shd w:val="clear" w:color="auto" w:fill="FFFFFF"/>
        </w:rPr>
        <w:t>i</w:t>
      </w:r>
      <w:r w:rsidR="006E6528" w:rsidRPr="006E6528">
        <w:rPr>
          <w:sz w:val="20"/>
          <w:szCs w:val="20"/>
          <w:shd w:val="clear" w:color="auto" w:fill="FFFFFF"/>
        </w:rPr>
        <w:t>x</w:t>
      </w:r>
      <w:r w:rsidR="008D09A8" w:rsidRPr="006E6528">
        <w:rPr>
          <w:sz w:val="20"/>
          <w:szCs w:val="20"/>
          <w:shd w:val="clear" w:color="auto" w:fill="FFFFFF"/>
        </w:rPr>
        <w:t>.</w:t>
      </w:r>
      <w:r w:rsidR="008D09A8" w:rsidRPr="006E6528">
        <w:rPr>
          <w:sz w:val="20"/>
          <w:szCs w:val="20"/>
          <w:shd w:val="clear" w:color="auto" w:fill="FFFFFF"/>
        </w:rPr>
        <w:tab/>
        <w:t>One Voice Wales</w:t>
      </w:r>
      <w:r w:rsidR="00242F2B" w:rsidRPr="006E6528">
        <w:rPr>
          <w:sz w:val="20"/>
          <w:szCs w:val="20"/>
          <w:shd w:val="clear" w:color="auto" w:fill="FFFFFF"/>
        </w:rPr>
        <w:t xml:space="preserve"> </w:t>
      </w:r>
      <w:r w:rsidR="008D09A8" w:rsidRPr="006E6528">
        <w:rPr>
          <w:sz w:val="20"/>
          <w:szCs w:val="20"/>
          <w:shd w:val="clear" w:color="auto" w:fill="FFFFFF"/>
        </w:rPr>
        <w:t xml:space="preserve">→ </w:t>
      </w:r>
      <w:r w:rsidR="00312A71" w:rsidRPr="006E6528">
        <w:rPr>
          <w:rFonts w:ascii="Times New Roman" w:hAnsi="Times New Roman" w:cs="Times New Roman"/>
          <w:sz w:val="20"/>
          <w:szCs w:val="20"/>
        </w:rPr>
        <w:t>Postponing the Annual General Meeting</w:t>
      </w:r>
    </w:p>
    <w:p w14:paraId="617B1C6E" w14:textId="2C6F061D" w:rsidR="00BB7A5E" w:rsidRPr="006E6528" w:rsidRDefault="006E7307" w:rsidP="006E6528">
      <w:pPr>
        <w:tabs>
          <w:tab w:val="left" w:pos="426"/>
        </w:tabs>
        <w:spacing w:after="0" w:line="360" w:lineRule="auto"/>
        <w:rPr>
          <w:rFonts w:ascii="Times New Roman" w:hAnsi="Times New Roman" w:cs="Times New Roman"/>
          <w:sz w:val="20"/>
          <w:szCs w:val="20"/>
        </w:rPr>
      </w:pPr>
      <w:r w:rsidRPr="006E6528">
        <w:rPr>
          <w:rFonts w:ascii="Times New Roman" w:hAnsi="Times New Roman" w:cs="Times New Roman"/>
          <w:sz w:val="20"/>
          <w:szCs w:val="20"/>
        </w:rPr>
        <w:t>x.</w:t>
      </w:r>
      <w:r w:rsidRPr="006E6528">
        <w:rPr>
          <w:rFonts w:ascii="Times New Roman" w:hAnsi="Times New Roman" w:cs="Times New Roman"/>
          <w:sz w:val="20"/>
          <w:szCs w:val="20"/>
        </w:rPr>
        <w:tab/>
      </w:r>
      <w:r w:rsidR="00BB7A5E" w:rsidRPr="006E6528">
        <w:rPr>
          <w:rFonts w:ascii="Times New Roman" w:hAnsi="Times New Roman" w:cs="Times New Roman"/>
          <w:sz w:val="20"/>
          <w:szCs w:val="20"/>
        </w:rPr>
        <w:t>Ceredigion County Council</w:t>
      </w:r>
      <w:r w:rsidR="00242F2B" w:rsidRPr="006E6528">
        <w:rPr>
          <w:rFonts w:ascii="Times New Roman" w:hAnsi="Times New Roman" w:cs="Times New Roman"/>
          <w:sz w:val="20"/>
          <w:szCs w:val="20"/>
        </w:rPr>
        <w:t xml:space="preserve"> </w:t>
      </w:r>
      <w:r w:rsidRPr="006E6528">
        <w:rPr>
          <w:rFonts w:ascii="Times New Roman" w:hAnsi="Times New Roman" w:cs="Times New Roman"/>
          <w:sz w:val="20"/>
          <w:szCs w:val="20"/>
        </w:rPr>
        <w:t xml:space="preserve">→ </w:t>
      </w:r>
      <w:r w:rsidR="00F06009" w:rsidRPr="006E6528">
        <w:rPr>
          <w:rFonts w:ascii="Times New Roman" w:hAnsi="Times New Roman" w:cs="Times New Roman"/>
          <w:sz w:val="20"/>
          <w:szCs w:val="20"/>
        </w:rPr>
        <w:t>Extension to Consultation on Draft Supplementary Planning Guidance</w:t>
      </w:r>
    </w:p>
    <w:p w14:paraId="746DC990" w14:textId="3A4A4E51" w:rsidR="009334E9" w:rsidRPr="006E6528" w:rsidRDefault="00F9477E" w:rsidP="006E6528">
      <w:pPr>
        <w:tabs>
          <w:tab w:val="left" w:pos="426"/>
        </w:tabs>
        <w:spacing w:after="0" w:line="360" w:lineRule="auto"/>
        <w:rPr>
          <w:rFonts w:ascii="Times New Roman" w:hAnsi="Times New Roman" w:cs="Times New Roman"/>
          <w:sz w:val="20"/>
          <w:szCs w:val="20"/>
        </w:rPr>
      </w:pPr>
      <w:r w:rsidRPr="006E6528">
        <w:rPr>
          <w:rFonts w:ascii="Times New Roman" w:hAnsi="Times New Roman" w:cs="Times New Roman"/>
          <w:sz w:val="20"/>
          <w:szCs w:val="20"/>
        </w:rPr>
        <w:t>x</w:t>
      </w:r>
      <w:r w:rsidR="006E6528" w:rsidRPr="006E6528">
        <w:rPr>
          <w:rFonts w:ascii="Times New Roman" w:hAnsi="Times New Roman" w:cs="Times New Roman"/>
          <w:sz w:val="20"/>
          <w:szCs w:val="20"/>
        </w:rPr>
        <w:t>i</w:t>
      </w:r>
      <w:r w:rsidR="008D09A8" w:rsidRPr="006E6528">
        <w:rPr>
          <w:rFonts w:ascii="Times New Roman" w:hAnsi="Times New Roman" w:cs="Times New Roman"/>
          <w:sz w:val="20"/>
          <w:szCs w:val="20"/>
        </w:rPr>
        <w:t>.</w:t>
      </w:r>
      <w:r w:rsidR="00D4700E" w:rsidRPr="006E6528">
        <w:rPr>
          <w:rFonts w:ascii="Times New Roman" w:hAnsi="Times New Roman" w:cs="Times New Roman"/>
          <w:sz w:val="20"/>
          <w:szCs w:val="20"/>
        </w:rPr>
        <w:tab/>
      </w:r>
      <w:r w:rsidR="000A3E8C" w:rsidRPr="006E6528">
        <w:rPr>
          <w:rFonts w:ascii="Times New Roman" w:hAnsi="Times New Roman" w:cs="Times New Roman"/>
          <w:sz w:val="20"/>
          <w:szCs w:val="20"/>
        </w:rPr>
        <w:t>One Voice Wales</w:t>
      </w:r>
      <w:r w:rsidR="00242F2B" w:rsidRPr="006E6528">
        <w:rPr>
          <w:rFonts w:ascii="Times New Roman" w:hAnsi="Times New Roman" w:cs="Times New Roman"/>
          <w:sz w:val="20"/>
          <w:szCs w:val="20"/>
        </w:rPr>
        <w:t xml:space="preserve"> </w:t>
      </w:r>
      <w:r w:rsidR="008D09A8" w:rsidRPr="006E6528">
        <w:rPr>
          <w:rFonts w:ascii="Times New Roman" w:hAnsi="Times New Roman" w:cs="Times New Roman"/>
          <w:sz w:val="20"/>
          <w:szCs w:val="20"/>
        </w:rPr>
        <w:t xml:space="preserve">→ </w:t>
      </w:r>
      <w:r w:rsidR="009334E9" w:rsidRPr="006E6528">
        <w:rPr>
          <w:rFonts w:ascii="Times New Roman" w:hAnsi="Times New Roman" w:cs="Times New Roman"/>
          <w:sz w:val="20"/>
          <w:szCs w:val="20"/>
        </w:rPr>
        <w:t>One Voice Wales and Planning Aid Wales Joint Event 27 March</w:t>
      </w:r>
    </w:p>
    <w:p w14:paraId="74814A71" w14:textId="4FAB53B7" w:rsidR="00BE5F08" w:rsidRPr="006E6528" w:rsidRDefault="005C1B71" w:rsidP="006E6528">
      <w:pPr>
        <w:tabs>
          <w:tab w:val="left" w:pos="426"/>
        </w:tabs>
        <w:spacing w:after="0" w:line="360" w:lineRule="auto"/>
        <w:rPr>
          <w:rFonts w:ascii="Times New Roman" w:hAnsi="Times New Roman" w:cs="Times New Roman"/>
          <w:sz w:val="20"/>
          <w:szCs w:val="20"/>
          <w:shd w:val="clear" w:color="auto" w:fill="FFFFFF"/>
        </w:rPr>
      </w:pPr>
      <w:r w:rsidRPr="006E6528">
        <w:rPr>
          <w:rFonts w:ascii="Times New Roman" w:hAnsi="Times New Roman" w:cs="Times New Roman"/>
          <w:sz w:val="20"/>
          <w:szCs w:val="20"/>
        </w:rPr>
        <w:t>x</w:t>
      </w:r>
      <w:r w:rsidR="00F9477E" w:rsidRPr="006E6528">
        <w:rPr>
          <w:rFonts w:ascii="Times New Roman" w:hAnsi="Times New Roman" w:cs="Times New Roman"/>
          <w:sz w:val="20"/>
          <w:szCs w:val="20"/>
        </w:rPr>
        <w:t>i</w:t>
      </w:r>
      <w:r w:rsidR="006E6528" w:rsidRPr="006E6528">
        <w:rPr>
          <w:rFonts w:ascii="Times New Roman" w:hAnsi="Times New Roman" w:cs="Times New Roman"/>
          <w:sz w:val="20"/>
          <w:szCs w:val="20"/>
        </w:rPr>
        <w:t>i</w:t>
      </w:r>
      <w:r w:rsidRPr="006E6528">
        <w:rPr>
          <w:rFonts w:ascii="Times New Roman" w:hAnsi="Times New Roman" w:cs="Times New Roman"/>
          <w:sz w:val="20"/>
          <w:szCs w:val="20"/>
        </w:rPr>
        <w:t>.</w:t>
      </w:r>
      <w:r w:rsidRPr="006E6528">
        <w:rPr>
          <w:rFonts w:ascii="Times New Roman" w:hAnsi="Times New Roman" w:cs="Times New Roman"/>
          <w:sz w:val="20"/>
          <w:szCs w:val="20"/>
        </w:rPr>
        <w:tab/>
      </w:r>
      <w:r w:rsidR="00BE5F08" w:rsidRPr="006E6528">
        <w:rPr>
          <w:rFonts w:ascii="Times New Roman" w:hAnsi="Times New Roman" w:cs="Times New Roman"/>
          <w:sz w:val="20"/>
          <w:szCs w:val="20"/>
        </w:rPr>
        <w:t>One Voice Wales</w:t>
      </w:r>
      <w:r w:rsidR="00242F2B" w:rsidRPr="006E6528">
        <w:rPr>
          <w:rFonts w:ascii="Times New Roman" w:hAnsi="Times New Roman" w:cs="Times New Roman"/>
          <w:sz w:val="20"/>
          <w:szCs w:val="20"/>
        </w:rPr>
        <w:t xml:space="preserve"> </w:t>
      </w:r>
      <w:r w:rsidRPr="006E6528">
        <w:rPr>
          <w:rFonts w:ascii="Times New Roman" w:hAnsi="Times New Roman" w:cs="Times New Roman"/>
          <w:sz w:val="20"/>
          <w:szCs w:val="20"/>
        </w:rPr>
        <w:t xml:space="preserve">→ </w:t>
      </w:r>
      <w:r w:rsidR="0013798A" w:rsidRPr="006E6528">
        <w:rPr>
          <w:rFonts w:ascii="Times New Roman" w:hAnsi="Times New Roman" w:cs="Times New Roman"/>
          <w:sz w:val="20"/>
          <w:szCs w:val="20"/>
          <w:shd w:val="clear" w:color="auto" w:fill="FFFFFF"/>
        </w:rPr>
        <w:t>Green GEN Tywi Teifi Consultation Launched </w:t>
      </w:r>
    </w:p>
    <w:p w14:paraId="6FDB9363" w14:textId="7AB76899" w:rsidR="005C1B71" w:rsidRPr="006E6528" w:rsidRDefault="005C1B71" w:rsidP="006E6528">
      <w:pPr>
        <w:pStyle w:val="Heading2"/>
        <w:shd w:val="clear" w:color="auto" w:fill="FFFFFF"/>
        <w:tabs>
          <w:tab w:val="left" w:pos="426"/>
        </w:tabs>
        <w:spacing w:before="0" w:line="360" w:lineRule="auto"/>
        <w:rPr>
          <w:rFonts w:ascii="Times New Roman" w:hAnsi="Times New Roman" w:cs="Times New Roman"/>
          <w:color w:val="auto"/>
          <w:sz w:val="20"/>
          <w:szCs w:val="20"/>
        </w:rPr>
      </w:pPr>
      <w:r w:rsidRPr="006E6528">
        <w:rPr>
          <w:rFonts w:ascii="Times New Roman" w:hAnsi="Times New Roman" w:cs="Times New Roman"/>
          <w:color w:val="auto"/>
          <w:sz w:val="20"/>
          <w:szCs w:val="20"/>
        </w:rPr>
        <w:t>xi</w:t>
      </w:r>
      <w:r w:rsidR="00D82462" w:rsidRPr="006E6528">
        <w:rPr>
          <w:rFonts w:ascii="Times New Roman" w:hAnsi="Times New Roman" w:cs="Times New Roman"/>
          <w:color w:val="auto"/>
          <w:sz w:val="20"/>
          <w:szCs w:val="20"/>
        </w:rPr>
        <w:t>i</w:t>
      </w:r>
      <w:r w:rsidR="006E6528" w:rsidRPr="006E6528">
        <w:rPr>
          <w:rFonts w:ascii="Times New Roman" w:hAnsi="Times New Roman" w:cs="Times New Roman"/>
          <w:color w:val="auto"/>
          <w:sz w:val="20"/>
          <w:szCs w:val="20"/>
        </w:rPr>
        <w:t>i</w:t>
      </w:r>
      <w:r w:rsidRPr="006E6528">
        <w:rPr>
          <w:rFonts w:ascii="Times New Roman" w:hAnsi="Times New Roman" w:cs="Times New Roman"/>
          <w:color w:val="auto"/>
          <w:sz w:val="20"/>
          <w:szCs w:val="20"/>
        </w:rPr>
        <w:t>.</w:t>
      </w:r>
      <w:r w:rsidRPr="006E6528">
        <w:rPr>
          <w:rFonts w:ascii="Times New Roman" w:hAnsi="Times New Roman" w:cs="Times New Roman"/>
          <w:color w:val="auto"/>
          <w:sz w:val="20"/>
          <w:szCs w:val="20"/>
        </w:rPr>
        <w:tab/>
      </w:r>
      <w:r w:rsidR="00390683" w:rsidRPr="006E6528">
        <w:rPr>
          <w:rFonts w:ascii="Times New Roman" w:hAnsi="Times New Roman" w:cs="Times New Roman"/>
          <w:color w:val="auto"/>
          <w:sz w:val="20"/>
          <w:szCs w:val="20"/>
        </w:rPr>
        <w:t>One Voice Wales</w:t>
      </w:r>
      <w:r w:rsidR="00242F2B" w:rsidRPr="006E6528">
        <w:rPr>
          <w:rFonts w:ascii="Times New Roman" w:hAnsi="Times New Roman" w:cs="Times New Roman"/>
          <w:color w:val="auto"/>
          <w:sz w:val="20"/>
          <w:szCs w:val="20"/>
        </w:rPr>
        <w:t xml:space="preserve"> </w:t>
      </w:r>
      <w:r w:rsidRPr="006E6528">
        <w:rPr>
          <w:rFonts w:ascii="Times New Roman" w:hAnsi="Times New Roman" w:cs="Times New Roman"/>
          <w:color w:val="auto"/>
          <w:sz w:val="20"/>
          <w:szCs w:val="20"/>
        </w:rPr>
        <w:t xml:space="preserve">→ </w:t>
      </w:r>
      <w:r w:rsidR="00390683" w:rsidRPr="006E6528">
        <w:rPr>
          <w:rFonts w:ascii="Times New Roman" w:hAnsi="Times New Roman" w:cs="Times New Roman"/>
          <w:color w:val="auto"/>
          <w:sz w:val="20"/>
          <w:szCs w:val="20"/>
        </w:rPr>
        <w:t>Senedd Report</w:t>
      </w:r>
    </w:p>
    <w:p w14:paraId="0DB3326A" w14:textId="77777777" w:rsidR="00224A2D" w:rsidRPr="00E23F57" w:rsidRDefault="00224A2D" w:rsidP="00EB7E70">
      <w:pPr>
        <w:spacing w:after="0" w:line="360" w:lineRule="auto"/>
        <w:rPr>
          <w:rFonts w:ascii="Times New Roman" w:hAnsi="Times New Roman" w:cs="Times New Roman"/>
          <w:sz w:val="20"/>
          <w:szCs w:val="20"/>
        </w:rPr>
      </w:pPr>
    </w:p>
    <w:bookmarkEnd w:id="1"/>
    <w:bookmarkEnd w:id="2"/>
    <w:p w14:paraId="41125B3E" w14:textId="00B162B6" w:rsidR="002A158E" w:rsidRDefault="00AE7757" w:rsidP="00883E0D">
      <w:pPr>
        <w:pStyle w:val="Default"/>
        <w:jc w:val="both"/>
        <w:rPr>
          <w:b/>
          <w:bCs/>
          <w:sz w:val="20"/>
          <w:szCs w:val="20"/>
        </w:rPr>
      </w:pPr>
      <w:r w:rsidRPr="00E23F57">
        <w:rPr>
          <w:b/>
          <w:bCs/>
          <w:sz w:val="20"/>
          <w:szCs w:val="20"/>
        </w:rPr>
        <w:t xml:space="preserve">7. Planning </w:t>
      </w:r>
    </w:p>
    <w:p w14:paraId="7CB7E9AF" w14:textId="77777777" w:rsidR="00AA563B" w:rsidRPr="00DF06EA" w:rsidRDefault="00AA563B" w:rsidP="00883E0D">
      <w:pPr>
        <w:pStyle w:val="Default"/>
        <w:jc w:val="both"/>
        <w:rPr>
          <w:b/>
          <w:bCs/>
        </w:rPr>
      </w:pPr>
    </w:p>
    <w:p w14:paraId="3D28021D" w14:textId="0591334E" w:rsidR="008B5D19" w:rsidRDefault="00AE7757" w:rsidP="00D53025">
      <w:pPr>
        <w:pStyle w:val="Default"/>
        <w:jc w:val="both"/>
        <w:rPr>
          <w:b/>
          <w:bCs/>
          <w:sz w:val="20"/>
          <w:szCs w:val="20"/>
        </w:rPr>
      </w:pPr>
      <w:r w:rsidRPr="00E23F57">
        <w:rPr>
          <w:b/>
          <w:bCs/>
          <w:sz w:val="20"/>
          <w:szCs w:val="20"/>
        </w:rPr>
        <w:t xml:space="preserve">8. </w:t>
      </w:r>
      <w:r w:rsidR="00957F53" w:rsidRPr="00E23F57">
        <w:rPr>
          <w:b/>
          <w:bCs/>
          <w:sz w:val="20"/>
          <w:szCs w:val="20"/>
        </w:rPr>
        <w:t>Other Items of Interest</w:t>
      </w:r>
      <w:r w:rsidRPr="00E23F57">
        <w:rPr>
          <w:b/>
          <w:bCs/>
          <w:sz w:val="20"/>
          <w:szCs w:val="20"/>
        </w:rPr>
        <w:t xml:space="preserve"> </w:t>
      </w:r>
    </w:p>
    <w:p w14:paraId="18EFF736" w14:textId="77777777" w:rsidR="00F452B2" w:rsidRPr="00DF06EA" w:rsidRDefault="00F452B2" w:rsidP="00D53025">
      <w:pPr>
        <w:pStyle w:val="Default"/>
        <w:jc w:val="both"/>
        <w:rPr>
          <w:b/>
          <w:bCs/>
        </w:rPr>
      </w:pPr>
    </w:p>
    <w:p w14:paraId="25B1820D" w14:textId="7C85958F" w:rsidR="00AE7757" w:rsidRPr="00E23F57" w:rsidRDefault="00AE7757" w:rsidP="00D53025">
      <w:pPr>
        <w:pStyle w:val="Default"/>
        <w:jc w:val="both"/>
        <w:rPr>
          <w:sz w:val="20"/>
          <w:szCs w:val="20"/>
        </w:rPr>
      </w:pPr>
      <w:r w:rsidRPr="00E23F57">
        <w:rPr>
          <w:b/>
          <w:bCs/>
          <w:sz w:val="20"/>
          <w:szCs w:val="20"/>
        </w:rPr>
        <w:t xml:space="preserve">9. Date of the next meeting: </w:t>
      </w:r>
      <w:r w:rsidR="00297D21" w:rsidRPr="00E23F57">
        <w:rPr>
          <w:sz w:val="20"/>
          <w:szCs w:val="20"/>
        </w:rPr>
        <w:t>1</w:t>
      </w:r>
      <w:r w:rsidR="00A008B1">
        <w:rPr>
          <w:sz w:val="20"/>
          <w:szCs w:val="20"/>
        </w:rPr>
        <w:t>4</w:t>
      </w:r>
      <w:r w:rsidR="008F4753" w:rsidRPr="00E23F57">
        <w:rPr>
          <w:sz w:val="20"/>
          <w:szCs w:val="20"/>
        </w:rPr>
        <w:t xml:space="preserve"> Ma</w:t>
      </w:r>
      <w:r w:rsidR="00A008B1">
        <w:rPr>
          <w:sz w:val="20"/>
          <w:szCs w:val="20"/>
        </w:rPr>
        <w:t>y</w:t>
      </w:r>
      <w:r w:rsidR="009F257D" w:rsidRPr="00E23F57">
        <w:rPr>
          <w:sz w:val="20"/>
          <w:szCs w:val="20"/>
        </w:rPr>
        <w:t xml:space="preserve"> 20</w:t>
      </w:r>
      <w:r w:rsidR="00C03D83" w:rsidRPr="00E23F57">
        <w:rPr>
          <w:sz w:val="20"/>
          <w:szCs w:val="20"/>
        </w:rPr>
        <w:t>2</w:t>
      </w:r>
      <w:r w:rsidR="00300C35" w:rsidRPr="00E23F57">
        <w:rPr>
          <w:sz w:val="20"/>
          <w:szCs w:val="20"/>
        </w:rPr>
        <w:t>5</w:t>
      </w:r>
    </w:p>
    <w:p w14:paraId="4463039B" w14:textId="258E31D1" w:rsidR="00380806" w:rsidRPr="00E23F57" w:rsidRDefault="00380806" w:rsidP="00D53025">
      <w:pPr>
        <w:pStyle w:val="Default"/>
        <w:jc w:val="both"/>
        <w:rPr>
          <w:sz w:val="20"/>
          <w:szCs w:val="20"/>
        </w:rPr>
      </w:pPr>
    </w:p>
    <w:p w14:paraId="305E7CAD" w14:textId="77777777" w:rsidR="00963736" w:rsidRPr="00E23F57" w:rsidRDefault="00963736" w:rsidP="00D53025">
      <w:pPr>
        <w:pStyle w:val="Default"/>
        <w:jc w:val="both"/>
        <w:rPr>
          <w:sz w:val="20"/>
          <w:szCs w:val="20"/>
        </w:rPr>
      </w:pPr>
    </w:p>
    <w:p w14:paraId="7645BFCC" w14:textId="4C81AC2F" w:rsidR="00BC2E5F" w:rsidRPr="00E23F57" w:rsidRDefault="00380806" w:rsidP="00380806">
      <w:pPr>
        <w:jc w:val="both"/>
        <w:rPr>
          <w:rFonts w:ascii="Times New Roman" w:hAnsi="Times New Roman" w:cs="Times New Roman"/>
          <w:color w:val="FF0000"/>
          <w:sz w:val="20"/>
          <w:szCs w:val="20"/>
        </w:rPr>
      </w:pPr>
      <w:r w:rsidRPr="00E23F57">
        <w:rPr>
          <w:rFonts w:ascii="Times New Roman" w:hAnsi="Times New Roman" w:cs="Times New Roman"/>
          <w:color w:val="FF0000"/>
          <w:sz w:val="20"/>
          <w:szCs w:val="20"/>
        </w:rPr>
        <w:t xml:space="preserve">All council meetings are open to the public. At the end of the meeting, members of the community can make comments on any matters raised in the meeting, suggest items to discuss in future meetings or ask questions. </w:t>
      </w:r>
    </w:p>
    <w:sectPr w:rsidR="00BC2E5F" w:rsidRPr="00E23F57" w:rsidSect="00D82462">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68ACB6"/>
    <w:multiLevelType w:val="hybridMultilevel"/>
    <w:tmpl w:val="F0ADF666"/>
    <w:lvl w:ilvl="0" w:tplc="FFFFFFFF">
      <w:start w:val="1"/>
      <w:numFmt w:val="lowerRoman"/>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CBD18E"/>
    <w:multiLevelType w:val="hybridMultilevel"/>
    <w:tmpl w:val="6E19310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920148"/>
    <w:multiLevelType w:val="hybridMultilevel"/>
    <w:tmpl w:val="B03C9A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D5CD0"/>
    <w:multiLevelType w:val="hybridMultilevel"/>
    <w:tmpl w:val="F546154E"/>
    <w:lvl w:ilvl="0" w:tplc="DDF0ED5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60E9286A"/>
    <w:multiLevelType w:val="hybridMultilevel"/>
    <w:tmpl w:val="E874E86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6AF75C5"/>
    <w:multiLevelType w:val="hybridMultilevel"/>
    <w:tmpl w:val="A54836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7073064">
    <w:abstractNumId w:val="1"/>
  </w:num>
  <w:num w:numId="2" w16cid:durableId="112133431">
    <w:abstractNumId w:val="0"/>
  </w:num>
  <w:num w:numId="3" w16cid:durableId="889803053">
    <w:abstractNumId w:val="4"/>
  </w:num>
  <w:num w:numId="4" w16cid:durableId="1229225636">
    <w:abstractNumId w:val="3"/>
  </w:num>
  <w:num w:numId="5" w16cid:durableId="1740324788">
    <w:abstractNumId w:val="2"/>
  </w:num>
  <w:num w:numId="6" w16cid:durableId="194395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757"/>
    <w:rsid w:val="000004D5"/>
    <w:rsid w:val="000050EA"/>
    <w:rsid w:val="00005D6F"/>
    <w:rsid w:val="00050F88"/>
    <w:rsid w:val="00075C0C"/>
    <w:rsid w:val="00086291"/>
    <w:rsid w:val="000A1845"/>
    <w:rsid w:val="000A3E8C"/>
    <w:rsid w:val="000A65B2"/>
    <w:rsid w:val="000B4246"/>
    <w:rsid w:val="000D153D"/>
    <w:rsid w:val="000F02DC"/>
    <w:rsid w:val="000F049A"/>
    <w:rsid w:val="00103286"/>
    <w:rsid w:val="0013798A"/>
    <w:rsid w:val="001431A7"/>
    <w:rsid w:val="00143A54"/>
    <w:rsid w:val="00146191"/>
    <w:rsid w:val="00157528"/>
    <w:rsid w:val="00177B5D"/>
    <w:rsid w:val="00195109"/>
    <w:rsid w:val="001A6977"/>
    <w:rsid w:val="001C2F0E"/>
    <w:rsid w:val="001C7408"/>
    <w:rsid w:val="001E2088"/>
    <w:rsid w:val="001F43B5"/>
    <w:rsid w:val="00216F46"/>
    <w:rsid w:val="00224A2D"/>
    <w:rsid w:val="00230630"/>
    <w:rsid w:val="00233905"/>
    <w:rsid w:val="00242F2B"/>
    <w:rsid w:val="00252250"/>
    <w:rsid w:val="002530DD"/>
    <w:rsid w:val="002778CE"/>
    <w:rsid w:val="00281633"/>
    <w:rsid w:val="00284200"/>
    <w:rsid w:val="00291476"/>
    <w:rsid w:val="0029533A"/>
    <w:rsid w:val="00297D21"/>
    <w:rsid w:val="002A158E"/>
    <w:rsid w:val="002B110B"/>
    <w:rsid w:val="002B1DDA"/>
    <w:rsid w:val="002B762D"/>
    <w:rsid w:val="002C0305"/>
    <w:rsid w:val="002C1030"/>
    <w:rsid w:val="002C2F72"/>
    <w:rsid w:val="002C55B8"/>
    <w:rsid w:val="002D0BCF"/>
    <w:rsid w:val="002D36BC"/>
    <w:rsid w:val="002E68C6"/>
    <w:rsid w:val="003000D1"/>
    <w:rsid w:val="00300C35"/>
    <w:rsid w:val="00303F90"/>
    <w:rsid w:val="00312A71"/>
    <w:rsid w:val="0033410C"/>
    <w:rsid w:val="00341A12"/>
    <w:rsid w:val="00350AA7"/>
    <w:rsid w:val="00366D2F"/>
    <w:rsid w:val="0037609B"/>
    <w:rsid w:val="00380806"/>
    <w:rsid w:val="00381868"/>
    <w:rsid w:val="00390683"/>
    <w:rsid w:val="0039462E"/>
    <w:rsid w:val="003A49B9"/>
    <w:rsid w:val="003B0A1B"/>
    <w:rsid w:val="003B5614"/>
    <w:rsid w:val="003B5E71"/>
    <w:rsid w:val="003C051C"/>
    <w:rsid w:val="003C1B33"/>
    <w:rsid w:val="003C61EB"/>
    <w:rsid w:val="003E5FE6"/>
    <w:rsid w:val="00422D72"/>
    <w:rsid w:val="00456B14"/>
    <w:rsid w:val="004603BF"/>
    <w:rsid w:val="00462D60"/>
    <w:rsid w:val="00472286"/>
    <w:rsid w:val="00477203"/>
    <w:rsid w:val="00491E55"/>
    <w:rsid w:val="004957BC"/>
    <w:rsid w:val="004A00CA"/>
    <w:rsid w:val="004A50AE"/>
    <w:rsid w:val="004B4FFB"/>
    <w:rsid w:val="004D36C5"/>
    <w:rsid w:val="004D3C98"/>
    <w:rsid w:val="004D60D8"/>
    <w:rsid w:val="004E1A79"/>
    <w:rsid w:val="004F2B33"/>
    <w:rsid w:val="004F3E44"/>
    <w:rsid w:val="00507F7F"/>
    <w:rsid w:val="005147DF"/>
    <w:rsid w:val="00520BE0"/>
    <w:rsid w:val="00523B18"/>
    <w:rsid w:val="00523DC0"/>
    <w:rsid w:val="00565C34"/>
    <w:rsid w:val="00572A61"/>
    <w:rsid w:val="00583382"/>
    <w:rsid w:val="005875A6"/>
    <w:rsid w:val="0059019A"/>
    <w:rsid w:val="00596063"/>
    <w:rsid w:val="005C06F9"/>
    <w:rsid w:val="005C1B71"/>
    <w:rsid w:val="005C3129"/>
    <w:rsid w:val="005F4C2F"/>
    <w:rsid w:val="00633941"/>
    <w:rsid w:val="00634282"/>
    <w:rsid w:val="006529D7"/>
    <w:rsid w:val="006715CF"/>
    <w:rsid w:val="00685A10"/>
    <w:rsid w:val="00696AB3"/>
    <w:rsid w:val="006B61A4"/>
    <w:rsid w:val="006E179C"/>
    <w:rsid w:val="006E6528"/>
    <w:rsid w:val="006E7307"/>
    <w:rsid w:val="006F3F30"/>
    <w:rsid w:val="006F6CA1"/>
    <w:rsid w:val="00704A84"/>
    <w:rsid w:val="0071402C"/>
    <w:rsid w:val="00721BA1"/>
    <w:rsid w:val="007349BE"/>
    <w:rsid w:val="00737F7F"/>
    <w:rsid w:val="007479F0"/>
    <w:rsid w:val="0075041B"/>
    <w:rsid w:val="00767E8D"/>
    <w:rsid w:val="00771260"/>
    <w:rsid w:val="00794050"/>
    <w:rsid w:val="00796B58"/>
    <w:rsid w:val="007B00AC"/>
    <w:rsid w:val="007B1671"/>
    <w:rsid w:val="007B1EBE"/>
    <w:rsid w:val="00810691"/>
    <w:rsid w:val="00814856"/>
    <w:rsid w:val="008276C9"/>
    <w:rsid w:val="008522C5"/>
    <w:rsid w:val="00852304"/>
    <w:rsid w:val="00857462"/>
    <w:rsid w:val="0087594E"/>
    <w:rsid w:val="008801F0"/>
    <w:rsid w:val="0088399F"/>
    <w:rsid w:val="00883E0D"/>
    <w:rsid w:val="008A276D"/>
    <w:rsid w:val="008B594F"/>
    <w:rsid w:val="008B5D19"/>
    <w:rsid w:val="008C1A7E"/>
    <w:rsid w:val="008D09A8"/>
    <w:rsid w:val="008E330A"/>
    <w:rsid w:val="008E5CE3"/>
    <w:rsid w:val="008E5F59"/>
    <w:rsid w:val="008F4753"/>
    <w:rsid w:val="008F4FDD"/>
    <w:rsid w:val="0090398F"/>
    <w:rsid w:val="00913F95"/>
    <w:rsid w:val="00927504"/>
    <w:rsid w:val="009334E9"/>
    <w:rsid w:val="00934180"/>
    <w:rsid w:val="009506CB"/>
    <w:rsid w:val="0095571C"/>
    <w:rsid w:val="00957F53"/>
    <w:rsid w:val="00963736"/>
    <w:rsid w:val="009842D5"/>
    <w:rsid w:val="009A7E3A"/>
    <w:rsid w:val="009C7BBE"/>
    <w:rsid w:val="009D6E8D"/>
    <w:rsid w:val="009E006C"/>
    <w:rsid w:val="009E3302"/>
    <w:rsid w:val="009E3AF3"/>
    <w:rsid w:val="009F257D"/>
    <w:rsid w:val="009F3F49"/>
    <w:rsid w:val="00A008B1"/>
    <w:rsid w:val="00A04F9B"/>
    <w:rsid w:val="00A067AC"/>
    <w:rsid w:val="00A11B48"/>
    <w:rsid w:val="00A63380"/>
    <w:rsid w:val="00A727F4"/>
    <w:rsid w:val="00AA563B"/>
    <w:rsid w:val="00AB5E79"/>
    <w:rsid w:val="00AD46A5"/>
    <w:rsid w:val="00AD6763"/>
    <w:rsid w:val="00AE7757"/>
    <w:rsid w:val="00B025E0"/>
    <w:rsid w:val="00B05016"/>
    <w:rsid w:val="00B06C4D"/>
    <w:rsid w:val="00B20513"/>
    <w:rsid w:val="00B40442"/>
    <w:rsid w:val="00B43383"/>
    <w:rsid w:val="00B864D3"/>
    <w:rsid w:val="00B941F8"/>
    <w:rsid w:val="00BB7A5E"/>
    <w:rsid w:val="00BC12B9"/>
    <w:rsid w:val="00BC2E5F"/>
    <w:rsid w:val="00BC3344"/>
    <w:rsid w:val="00BD36E4"/>
    <w:rsid w:val="00BE5F08"/>
    <w:rsid w:val="00C03D83"/>
    <w:rsid w:val="00C03E33"/>
    <w:rsid w:val="00C15E96"/>
    <w:rsid w:val="00C34041"/>
    <w:rsid w:val="00C35F64"/>
    <w:rsid w:val="00C41A95"/>
    <w:rsid w:val="00C713F1"/>
    <w:rsid w:val="00C7248F"/>
    <w:rsid w:val="00C75FD8"/>
    <w:rsid w:val="00C87C98"/>
    <w:rsid w:val="00C87CCF"/>
    <w:rsid w:val="00C916B7"/>
    <w:rsid w:val="00C91805"/>
    <w:rsid w:val="00CB6DD4"/>
    <w:rsid w:val="00CE49C3"/>
    <w:rsid w:val="00CE4A15"/>
    <w:rsid w:val="00CF0BD8"/>
    <w:rsid w:val="00D12155"/>
    <w:rsid w:val="00D4700E"/>
    <w:rsid w:val="00D53025"/>
    <w:rsid w:val="00D57D3D"/>
    <w:rsid w:val="00D77F8E"/>
    <w:rsid w:val="00D82462"/>
    <w:rsid w:val="00D858EA"/>
    <w:rsid w:val="00D8720D"/>
    <w:rsid w:val="00D92BC6"/>
    <w:rsid w:val="00D93414"/>
    <w:rsid w:val="00DB62B3"/>
    <w:rsid w:val="00DC59A9"/>
    <w:rsid w:val="00DC5CE4"/>
    <w:rsid w:val="00DC68A3"/>
    <w:rsid w:val="00DD1ED4"/>
    <w:rsid w:val="00DE2480"/>
    <w:rsid w:val="00DE4701"/>
    <w:rsid w:val="00DF06EA"/>
    <w:rsid w:val="00E0041C"/>
    <w:rsid w:val="00E23F57"/>
    <w:rsid w:val="00E32CC2"/>
    <w:rsid w:val="00E377A9"/>
    <w:rsid w:val="00E5245D"/>
    <w:rsid w:val="00E7269F"/>
    <w:rsid w:val="00E80D11"/>
    <w:rsid w:val="00E96D8C"/>
    <w:rsid w:val="00E978C1"/>
    <w:rsid w:val="00EA217A"/>
    <w:rsid w:val="00EB39C8"/>
    <w:rsid w:val="00EB76C8"/>
    <w:rsid w:val="00EB7E70"/>
    <w:rsid w:val="00ED3734"/>
    <w:rsid w:val="00ED6FBB"/>
    <w:rsid w:val="00EE09D7"/>
    <w:rsid w:val="00EE3F49"/>
    <w:rsid w:val="00F06009"/>
    <w:rsid w:val="00F27D54"/>
    <w:rsid w:val="00F34C12"/>
    <w:rsid w:val="00F418CB"/>
    <w:rsid w:val="00F4223D"/>
    <w:rsid w:val="00F452B2"/>
    <w:rsid w:val="00F45A43"/>
    <w:rsid w:val="00F51DBF"/>
    <w:rsid w:val="00F55B36"/>
    <w:rsid w:val="00F612E7"/>
    <w:rsid w:val="00F64DDA"/>
    <w:rsid w:val="00F90096"/>
    <w:rsid w:val="00F9477E"/>
    <w:rsid w:val="00FD1F2B"/>
    <w:rsid w:val="00FE24CC"/>
    <w:rsid w:val="00FF3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49CD"/>
  <w15:chartTrackingRefBased/>
  <w15:docId w15:val="{6F9812C4-5BB7-4971-8D02-F86162E3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06"/>
  </w:style>
  <w:style w:type="paragraph" w:styleId="Heading1">
    <w:name w:val="heading 1"/>
    <w:basedOn w:val="Normal"/>
    <w:link w:val="Heading1Char"/>
    <w:uiPriority w:val="9"/>
    <w:qFormat/>
    <w:rsid w:val="007504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6F3F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775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D1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F2B"/>
    <w:rPr>
      <w:rFonts w:ascii="Segoe UI" w:hAnsi="Segoe UI" w:cs="Segoe UI"/>
      <w:sz w:val="18"/>
      <w:szCs w:val="18"/>
    </w:rPr>
  </w:style>
  <w:style w:type="character" w:customStyle="1" w:styleId="Heading1Char">
    <w:name w:val="Heading 1 Char"/>
    <w:basedOn w:val="DefaultParagraphFont"/>
    <w:link w:val="Heading1"/>
    <w:uiPriority w:val="9"/>
    <w:rsid w:val="0075041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F3F30"/>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unhideWhenUsed/>
    <w:rsid w:val="00BC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C2E5F"/>
    <w:rPr>
      <w:rFonts w:ascii="Courier New" w:eastAsia="Times New Roman" w:hAnsi="Courier New" w:cs="Courier New"/>
      <w:sz w:val="20"/>
      <w:szCs w:val="20"/>
      <w:lang w:eastAsia="en-GB"/>
    </w:rPr>
  </w:style>
  <w:style w:type="character" w:styleId="Hyperlink">
    <w:name w:val="Hyperlink"/>
    <w:basedOn w:val="DefaultParagraphFont"/>
    <w:uiPriority w:val="99"/>
    <w:semiHidden/>
    <w:unhideWhenUsed/>
    <w:rsid w:val="00BC2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807">
      <w:bodyDiv w:val="1"/>
      <w:marLeft w:val="0"/>
      <w:marRight w:val="0"/>
      <w:marTop w:val="0"/>
      <w:marBottom w:val="0"/>
      <w:divBdr>
        <w:top w:val="none" w:sz="0" w:space="0" w:color="auto"/>
        <w:left w:val="none" w:sz="0" w:space="0" w:color="auto"/>
        <w:bottom w:val="none" w:sz="0" w:space="0" w:color="auto"/>
        <w:right w:val="none" w:sz="0" w:space="0" w:color="auto"/>
      </w:divBdr>
    </w:div>
    <w:div w:id="58555788">
      <w:bodyDiv w:val="1"/>
      <w:marLeft w:val="0"/>
      <w:marRight w:val="0"/>
      <w:marTop w:val="0"/>
      <w:marBottom w:val="0"/>
      <w:divBdr>
        <w:top w:val="none" w:sz="0" w:space="0" w:color="auto"/>
        <w:left w:val="none" w:sz="0" w:space="0" w:color="auto"/>
        <w:bottom w:val="none" w:sz="0" w:space="0" w:color="auto"/>
        <w:right w:val="none" w:sz="0" w:space="0" w:color="auto"/>
      </w:divBdr>
    </w:div>
    <w:div w:id="60031665">
      <w:bodyDiv w:val="1"/>
      <w:marLeft w:val="0"/>
      <w:marRight w:val="0"/>
      <w:marTop w:val="0"/>
      <w:marBottom w:val="0"/>
      <w:divBdr>
        <w:top w:val="none" w:sz="0" w:space="0" w:color="auto"/>
        <w:left w:val="none" w:sz="0" w:space="0" w:color="auto"/>
        <w:bottom w:val="none" w:sz="0" w:space="0" w:color="auto"/>
        <w:right w:val="none" w:sz="0" w:space="0" w:color="auto"/>
      </w:divBdr>
    </w:div>
    <w:div w:id="76945417">
      <w:bodyDiv w:val="1"/>
      <w:marLeft w:val="0"/>
      <w:marRight w:val="0"/>
      <w:marTop w:val="0"/>
      <w:marBottom w:val="0"/>
      <w:divBdr>
        <w:top w:val="none" w:sz="0" w:space="0" w:color="auto"/>
        <w:left w:val="none" w:sz="0" w:space="0" w:color="auto"/>
        <w:bottom w:val="none" w:sz="0" w:space="0" w:color="auto"/>
        <w:right w:val="none" w:sz="0" w:space="0" w:color="auto"/>
      </w:divBdr>
    </w:div>
    <w:div w:id="88089006">
      <w:bodyDiv w:val="1"/>
      <w:marLeft w:val="0"/>
      <w:marRight w:val="0"/>
      <w:marTop w:val="0"/>
      <w:marBottom w:val="0"/>
      <w:divBdr>
        <w:top w:val="none" w:sz="0" w:space="0" w:color="auto"/>
        <w:left w:val="none" w:sz="0" w:space="0" w:color="auto"/>
        <w:bottom w:val="none" w:sz="0" w:space="0" w:color="auto"/>
        <w:right w:val="none" w:sz="0" w:space="0" w:color="auto"/>
      </w:divBdr>
    </w:div>
    <w:div w:id="137916795">
      <w:bodyDiv w:val="1"/>
      <w:marLeft w:val="0"/>
      <w:marRight w:val="0"/>
      <w:marTop w:val="0"/>
      <w:marBottom w:val="0"/>
      <w:divBdr>
        <w:top w:val="none" w:sz="0" w:space="0" w:color="auto"/>
        <w:left w:val="none" w:sz="0" w:space="0" w:color="auto"/>
        <w:bottom w:val="none" w:sz="0" w:space="0" w:color="auto"/>
        <w:right w:val="none" w:sz="0" w:space="0" w:color="auto"/>
      </w:divBdr>
    </w:div>
    <w:div w:id="141390731">
      <w:bodyDiv w:val="1"/>
      <w:marLeft w:val="0"/>
      <w:marRight w:val="0"/>
      <w:marTop w:val="0"/>
      <w:marBottom w:val="0"/>
      <w:divBdr>
        <w:top w:val="none" w:sz="0" w:space="0" w:color="auto"/>
        <w:left w:val="none" w:sz="0" w:space="0" w:color="auto"/>
        <w:bottom w:val="none" w:sz="0" w:space="0" w:color="auto"/>
        <w:right w:val="none" w:sz="0" w:space="0" w:color="auto"/>
      </w:divBdr>
    </w:div>
    <w:div w:id="207883691">
      <w:bodyDiv w:val="1"/>
      <w:marLeft w:val="0"/>
      <w:marRight w:val="0"/>
      <w:marTop w:val="0"/>
      <w:marBottom w:val="0"/>
      <w:divBdr>
        <w:top w:val="none" w:sz="0" w:space="0" w:color="auto"/>
        <w:left w:val="none" w:sz="0" w:space="0" w:color="auto"/>
        <w:bottom w:val="none" w:sz="0" w:space="0" w:color="auto"/>
        <w:right w:val="none" w:sz="0" w:space="0" w:color="auto"/>
      </w:divBdr>
    </w:div>
    <w:div w:id="209272101">
      <w:bodyDiv w:val="1"/>
      <w:marLeft w:val="0"/>
      <w:marRight w:val="0"/>
      <w:marTop w:val="0"/>
      <w:marBottom w:val="0"/>
      <w:divBdr>
        <w:top w:val="none" w:sz="0" w:space="0" w:color="auto"/>
        <w:left w:val="none" w:sz="0" w:space="0" w:color="auto"/>
        <w:bottom w:val="none" w:sz="0" w:space="0" w:color="auto"/>
        <w:right w:val="none" w:sz="0" w:space="0" w:color="auto"/>
      </w:divBdr>
    </w:div>
    <w:div w:id="220143946">
      <w:bodyDiv w:val="1"/>
      <w:marLeft w:val="0"/>
      <w:marRight w:val="0"/>
      <w:marTop w:val="0"/>
      <w:marBottom w:val="0"/>
      <w:divBdr>
        <w:top w:val="none" w:sz="0" w:space="0" w:color="auto"/>
        <w:left w:val="none" w:sz="0" w:space="0" w:color="auto"/>
        <w:bottom w:val="none" w:sz="0" w:space="0" w:color="auto"/>
        <w:right w:val="none" w:sz="0" w:space="0" w:color="auto"/>
      </w:divBdr>
    </w:div>
    <w:div w:id="245068309">
      <w:bodyDiv w:val="1"/>
      <w:marLeft w:val="0"/>
      <w:marRight w:val="0"/>
      <w:marTop w:val="0"/>
      <w:marBottom w:val="0"/>
      <w:divBdr>
        <w:top w:val="none" w:sz="0" w:space="0" w:color="auto"/>
        <w:left w:val="none" w:sz="0" w:space="0" w:color="auto"/>
        <w:bottom w:val="none" w:sz="0" w:space="0" w:color="auto"/>
        <w:right w:val="none" w:sz="0" w:space="0" w:color="auto"/>
      </w:divBdr>
    </w:div>
    <w:div w:id="259878476">
      <w:bodyDiv w:val="1"/>
      <w:marLeft w:val="0"/>
      <w:marRight w:val="0"/>
      <w:marTop w:val="0"/>
      <w:marBottom w:val="0"/>
      <w:divBdr>
        <w:top w:val="none" w:sz="0" w:space="0" w:color="auto"/>
        <w:left w:val="none" w:sz="0" w:space="0" w:color="auto"/>
        <w:bottom w:val="none" w:sz="0" w:space="0" w:color="auto"/>
        <w:right w:val="none" w:sz="0" w:space="0" w:color="auto"/>
      </w:divBdr>
    </w:div>
    <w:div w:id="354431847">
      <w:bodyDiv w:val="1"/>
      <w:marLeft w:val="0"/>
      <w:marRight w:val="0"/>
      <w:marTop w:val="0"/>
      <w:marBottom w:val="0"/>
      <w:divBdr>
        <w:top w:val="none" w:sz="0" w:space="0" w:color="auto"/>
        <w:left w:val="none" w:sz="0" w:space="0" w:color="auto"/>
        <w:bottom w:val="none" w:sz="0" w:space="0" w:color="auto"/>
        <w:right w:val="none" w:sz="0" w:space="0" w:color="auto"/>
      </w:divBdr>
    </w:div>
    <w:div w:id="363404367">
      <w:bodyDiv w:val="1"/>
      <w:marLeft w:val="0"/>
      <w:marRight w:val="0"/>
      <w:marTop w:val="0"/>
      <w:marBottom w:val="0"/>
      <w:divBdr>
        <w:top w:val="none" w:sz="0" w:space="0" w:color="auto"/>
        <w:left w:val="none" w:sz="0" w:space="0" w:color="auto"/>
        <w:bottom w:val="none" w:sz="0" w:space="0" w:color="auto"/>
        <w:right w:val="none" w:sz="0" w:space="0" w:color="auto"/>
      </w:divBdr>
    </w:div>
    <w:div w:id="367532302">
      <w:bodyDiv w:val="1"/>
      <w:marLeft w:val="0"/>
      <w:marRight w:val="0"/>
      <w:marTop w:val="0"/>
      <w:marBottom w:val="0"/>
      <w:divBdr>
        <w:top w:val="none" w:sz="0" w:space="0" w:color="auto"/>
        <w:left w:val="none" w:sz="0" w:space="0" w:color="auto"/>
        <w:bottom w:val="none" w:sz="0" w:space="0" w:color="auto"/>
        <w:right w:val="none" w:sz="0" w:space="0" w:color="auto"/>
      </w:divBdr>
    </w:div>
    <w:div w:id="415711522">
      <w:bodyDiv w:val="1"/>
      <w:marLeft w:val="0"/>
      <w:marRight w:val="0"/>
      <w:marTop w:val="0"/>
      <w:marBottom w:val="0"/>
      <w:divBdr>
        <w:top w:val="none" w:sz="0" w:space="0" w:color="auto"/>
        <w:left w:val="none" w:sz="0" w:space="0" w:color="auto"/>
        <w:bottom w:val="none" w:sz="0" w:space="0" w:color="auto"/>
        <w:right w:val="none" w:sz="0" w:space="0" w:color="auto"/>
      </w:divBdr>
    </w:div>
    <w:div w:id="435752817">
      <w:bodyDiv w:val="1"/>
      <w:marLeft w:val="0"/>
      <w:marRight w:val="0"/>
      <w:marTop w:val="0"/>
      <w:marBottom w:val="0"/>
      <w:divBdr>
        <w:top w:val="none" w:sz="0" w:space="0" w:color="auto"/>
        <w:left w:val="none" w:sz="0" w:space="0" w:color="auto"/>
        <w:bottom w:val="none" w:sz="0" w:space="0" w:color="auto"/>
        <w:right w:val="none" w:sz="0" w:space="0" w:color="auto"/>
      </w:divBdr>
    </w:div>
    <w:div w:id="438912292">
      <w:bodyDiv w:val="1"/>
      <w:marLeft w:val="0"/>
      <w:marRight w:val="0"/>
      <w:marTop w:val="0"/>
      <w:marBottom w:val="0"/>
      <w:divBdr>
        <w:top w:val="none" w:sz="0" w:space="0" w:color="auto"/>
        <w:left w:val="none" w:sz="0" w:space="0" w:color="auto"/>
        <w:bottom w:val="none" w:sz="0" w:space="0" w:color="auto"/>
        <w:right w:val="none" w:sz="0" w:space="0" w:color="auto"/>
      </w:divBdr>
    </w:div>
    <w:div w:id="461995705">
      <w:bodyDiv w:val="1"/>
      <w:marLeft w:val="0"/>
      <w:marRight w:val="0"/>
      <w:marTop w:val="0"/>
      <w:marBottom w:val="0"/>
      <w:divBdr>
        <w:top w:val="none" w:sz="0" w:space="0" w:color="auto"/>
        <w:left w:val="none" w:sz="0" w:space="0" w:color="auto"/>
        <w:bottom w:val="none" w:sz="0" w:space="0" w:color="auto"/>
        <w:right w:val="none" w:sz="0" w:space="0" w:color="auto"/>
      </w:divBdr>
    </w:div>
    <w:div w:id="476071629">
      <w:bodyDiv w:val="1"/>
      <w:marLeft w:val="0"/>
      <w:marRight w:val="0"/>
      <w:marTop w:val="0"/>
      <w:marBottom w:val="0"/>
      <w:divBdr>
        <w:top w:val="none" w:sz="0" w:space="0" w:color="auto"/>
        <w:left w:val="none" w:sz="0" w:space="0" w:color="auto"/>
        <w:bottom w:val="none" w:sz="0" w:space="0" w:color="auto"/>
        <w:right w:val="none" w:sz="0" w:space="0" w:color="auto"/>
      </w:divBdr>
    </w:div>
    <w:div w:id="483933428">
      <w:bodyDiv w:val="1"/>
      <w:marLeft w:val="0"/>
      <w:marRight w:val="0"/>
      <w:marTop w:val="0"/>
      <w:marBottom w:val="0"/>
      <w:divBdr>
        <w:top w:val="none" w:sz="0" w:space="0" w:color="auto"/>
        <w:left w:val="none" w:sz="0" w:space="0" w:color="auto"/>
        <w:bottom w:val="none" w:sz="0" w:space="0" w:color="auto"/>
        <w:right w:val="none" w:sz="0" w:space="0" w:color="auto"/>
      </w:divBdr>
    </w:div>
    <w:div w:id="489179273">
      <w:bodyDiv w:val="1"/>
      <w:marLeft w:val="0"/>
      <w:marRight w:val="0"/>
      <w:marTop w:val="0"/>
      <w:marBottom w:val="0"/>
      <w:divBdr>
        <w:top w:val="none" w:sz="0" w:space="0" w:color="auto"/>
        <w:left w:val="none" w:sz="0" w:space="0" w:color="auto"/>
        <w:bottom w:val="none" w:sz="0" w:space="0" w:color="auto"/>
        <w:right w:val="none" w:sz="0" w:space="0" w:color="auto"/>
      </w:divBdr>
    </w:div>
    <w:div w:id="571041011">
      <w:bodyDiv w:val="1"/>
      <w:marLeft w:val="0"/>
      <w:marRight w:val="0"/>
      <w:marTop w:val="0"/>
      <w:marBottom w:val="0"/>
      <w:divBdr>
        <w:top w:val="none" w:sz="0" w:space="0" w:color="auto"/>
        <w:left w:val="none" w:sz="0" w:space="0" w:color="auto"/>
        <w:bottom w:val="none" w:sz="0" w:space="0" w:color="auto"/>
        <w:right w:val="none" w:sz="0" w:space="0" w:color="auto"/>
      </w:divBdr>
    </w:div>
    <w:div w:id="597180910">
      <w:bodyDiv w:val="1"/>
      <w:marLeft w:val="0"/>
      <w:marRight w:val="0"/>
      <w:marTop w:val="0"/>
      <w:marBottom w:val="0"/>
      <w:divBdr>
        <w:top w:val="none" w:sz="0" w:space="0" w:color="auto"/>
        <w:left w:val="none" w:sz="0" w:space="0" w:color="auto"/>
        <w:bottom w:val="none" w:sz="0" w:space="0" w:color="auto"/>
        <w:right w:val="none" w:sz="0" w:space="0" w:color="auto"/>
      </w:divBdr>
    </w:div>
    <w:div w:id="612253827">
      <w:bodyDiv w:val="1"/>
      <w:marLeft w:val="0"/>
      <w:marRight w:val="0"/>
      <w:marTop w:val="0"/>
      <w:marBottom w:val="0"/>
      <w:divBdr>
        <w:top w:val="none" w:sz="0" w:space="0" w:color="auto"/>
        <w:left w:val="none" w:sz="0" w:space="0" w:color="auto"/>
        <w:bottom w:val="none" w:sz="0" w:space="0" w:color="auto"/>
        <w:right w:val="none" w:sz="0" w:space="0" w:color="auto"/>
      </w:divBdr>
    </w:div>
    <w:div w:id="617445694">
      <w:bodyDiv w:val="1"/>
      <w:marLeft w:val="0"/>
      <w:marRight w:val="0"/>
      <w:marTop w:val="0"/>
      <w:marBottom w:val="0"/>
      <w:divBdr>
        <w:top w:val="none" w:sz="0" w:space="0" w:color="auto"/>
        <w:left w:val="none" w:sz="0" w:space="0" w:color="auto"/>
        <w:bottom w:val="none" w:sz="0" w:space="0" w:color="auto"/>
        <w:right w:val="none" w:sz="0" w:space="0" w:color="auto"/>
      </w:divBdr>
    </w:div>
    <w:div w:id="618757378">
      <w:bodyDiv w:val="1"/>
      <w:marLeft w:val="0"/>
      <w:marRight w:val="0"/>
      <w:marTop w:val="0"/>
      <w:marBottom w:val="0"/>
      <w:divBdr>
        <w:top w:val="none" w:sz="0" w:space="0" w:color="auto"/>
        <w:left w:val="none" w:sz="0" w:space="0" w:color="auto"/>
        <w:bottom w:val="none" w:sz="0" w:space="0" w:color="auto"/>
        <w:right w:val="none" w:sz="0" w:space="0" w:color="auto"/>
      </w:divBdr>
    </w:div>
    <w:div w:id="653140020">
      <w:bodyDiv w:val="1"/>
      <w:marLeft w:val="0"/>
      <w:marRight w:val="0"/>
      <w:marTop w:val="0"/>
      <w:marBottom w:val="0"/>
      <w:divBdr>
        <w:top w:val="none" w:sz="0" w:space="0" w:color="auto"/>
        <w:left w:val="none" w:sz="0" w:space="0" w:color="auto"/>
        <w:bottom w:val="none" w:sz="0" w:space="0" w:color="auto"/>
        <w:right w:val="none" w:sz="0" w:space="0" w:color="auto"/>
      </w:divBdr>
    </w:div>
    <w:div w:id="662391516">
      <w:bodyDiv w:val="1"/>
      <w:marLeft w:val="0"/>
      <w:marRight w:val="0"/>
      <w:marTop w:val="0"/>
      <w:marBottom w:val="0"/>
      <w:divBdr>
        <w:top w:val="none" w:sz="0" w:space="0" w:color="auto"/>
        <w:left w:val="none" w:sz="0" w:space="0" w:color="auto"/>
        <w:bottom w:val="none" w:sz="0" w:space="0" w:color="auto"/>
        <w:right w:val="none" w:sz="0" w:space="0" w:color="auto"/>
      </w:divBdr>
    </w:div>
    <w:div w:id="676201331">
      <w:bodyDiv w:val="1"/>
      <w:marLeft w:val="0"/>
      <w:marRight w:val="0"/>
      <w:marTop w:val="0"/>
      <w:marBottom w:val="0"/>
      <w:divBdr>
        <w:top w:val="none" w:sz="0" w:space="0" w:color="auto"/>
        <w:left w:val="none" w:sz="0" w:space="0" w:color="auto"/>
        <w:bottom w:val="none" w:sz="0" w:space="0" w:color="auto"/>
        <w:right w:val="none" w:sz="0" w:space="0" w:color="auto"/>
      </w:divBdr>
    </w:div>
    <w:div w:id="709114460">
      <w:bodyDiv w:val="1"/>
      <w:marLeft w:val="0"/>
      <w:marRight w:val="0"/>
      <w:marTop w:val="0"/>
      <w:marBottom w:val="0"/>
      <w:divBdr>
        <w:top w:val="none" w:sz="0" w:space="0" w:color="auto"/>
        <w:left w:val="none" w:sz="0" w:space="0" w:color="auto"/>
        <w:bottom w:val="none" w:sz="0" w:space="0" w:color="auto"/>
        <w:right w:val="none" w:sz="0" w:space="0" w:color="auto"/>
      </w:divBdr>
    </w:div>
    <w:div w:id="712391799">
      <w:bodyDiv w:val="1"/>
      <w:marLeft w:val="0"/>
      <w:marRight w:val="0"/>
      <w:marTop w:val="0"/>
      <w:marBottom w:val="0"/>
      <w:divBdr>
        <w:top w:val="none" w:sz="0" w:space="0" w:color="auto"/>
        <w:left w:val="none" w:sz="0" w:space="0" w:color="auto"/>
        <w:bottom w:val="none" w:sz="0" w:space="0" w:color="auto"/>
        <w:right w:val="none" w:sz="0" w:space="0" w:color="auto"/>
      </w:divBdr>
    </w:div>
    <w:div w:id="736633004">
      <w:bodyDiv w:val="1"/>
      <w:marLeft w:val="0"/>
      <w:marRight w:val="0"/>
      <w:marTop w:val="0"/>
      <w:marBottom w:val="0"/>
      <w:divBdr>
        <w:top w:val="none" w:sz="0" w:space="0" w:color="auto"/>
        <w:left w:val="none" w:sz="0" w:space="0" w:color="auto"/>
        <w:bottom w:val="none" w:sz="0" w:space="0" w:color="auto"/>
        <w:right w:val="none" w:sz="0" w:space="0" w:color="auto"/>
      </w:divBdr>
    </w:div>
    <w:div w:id="754323356">
      <w:bodyDiv w:val="1"/>
      <w:marLeft w:val="0"/>
      <w:marRight w:val="0"/>
      <w:marTop w:val="0"/>
      <w:marBottom w:val="0"/>
      <w:divBdr>
        <w:top w:val="none" w:sz="0" w:space="0" w:color="auto"/>
        <w:left w:val="none" w:sz="0" w:space="0" w:color="auto"/>
        <w:bottom w:val="none" w:sz="0" w:space="0" w:color="auto"/>
        <w:right w:val="none" w:sz="0" w:space="0" w:color="auto"/>
      </w:divBdr>
    </w:div>
    <w:div w:id="755251446">
      <w:bodyDiv w:val="1"/>
      <w:marLeft w:val="0"/>
      <w:marRight w:val="0"/>
      <w:marTop w:val="0"/>
      <w:marBottom w:val="0"/>
      <w:divBdr>
        <w:top w:val="none" w:sz="0" w:space="0" w:color="auto"/>
        <w:left w:val="none" w:sz="0" w:space="0" w:color="auto"/>
        <w:bottom w:val="none" w:sz="0" w:space="0" w:color="auto"/>
        <w:right w:val="none" w:sz="0" w:space="0" w:color="auto"/>
      </w:divBdr>
    </w:div>
    <w:div w:id="769818103">
      <w:bodyDiv w:val="1"/>
      <w:marLeft w:val="0"/>
      <w:marRight w:val="0"/>
      <w:marTop w:val="0"/>
      <w:marBottom w:val="0"/>
      <w:divBdr>
        <w:top w:val="none" w:sz="0" w:space="0" w:color="auto"/>
        <w:left w:val="none" w:sz="0" w:space="0" w:color="auto"/>
        <w:bottom w:val="none" w:sz="0" w:space="0" w:color="auto"/>
        <w:right w:val="none" w:sz="0" w:space="0" w:color="auto"/>
      </w:divBdr>
    </w:div>
    <w:div w:id="799301440">
      <w:bodyDiv w:val="1"/>
      <w:marLeft w:val="0"/>
      <w:marRight w:val="0"/>
      <w:marTop w:val="0"/>
      <w:marBottom w:val="0"/>
      <w:divBdr>
        <w:top w:val="none" w:sz="0" w:space="0" w:color="auto"/>
        <w:left w:val="none" w:sz="0" w:space="0" w:color="auto"/>
        <w:bottom w:val="none" w:sz="0" w:space="0" w:color="auto"/>
        <w:right w:val="none" w:sz="0" w:space="0" w:color="auto"/>
      </w:divBdr>
    </w:div>
    <w:div w:id="801658024">
      <w:bodyDiv w:val="1"/>
      <w:marLeft w:val="0"/>
      <w:marRight w:val="0"/>
      <w:marTop w:val="0"/>
      <w:marBottom w:val="0"/>
      <w:divBdr>
        <w:top w:val="none" w:sz="0" w:space="0" w:color="auto"/>
        <w:left w:val="none" w:sz="0" w:space="0" w:color="auto"/>
        <w:bottom w:val="none" w:sz="0" w:space="0" w:color="auto"/>
        <w:right w:val="none" w:sz="0" w:space="0" w:color="auto"/>
      </w:divBdr>
    </w:div>
    <w:div w:id="808519955">
      <w:bodyDiv w:val="1"/>
      <w:marLeft w:val="0"/>
      <w:marRight w:val="0"/>
      <w:marTop w:val="0"/>
      <w:marBottom w:val="0"/>
      <w:divBdr>
        <w:top w:val="none" w:sz="0" w:space="0" w:color="auto"/>
        <w:left w:val="none" w:sz="0" w:space="0" w:color="auto"/>
        <w:bottom w:val="none" w:sz="0" w:space="0" w:color="auto"/>
        <w:right w:val="none" w:sz="0" w:space="0" w:color="auto"/>
      </w:divBdr>
    </w:div>
    <w:div w:id="864825757">
      <w:bodyDiv w:val="1"/>
      <w:marLeft w:val="0"/>
      <w:marRight w:val="0"/>
      <w:marTop w:val="0"/>
      <w:marBottom w:val="0"/>
      <w:divBdr>
        <w:top w:val="none" w:sz="0" w:space="0" w:color="auto"/>
        <w:left w:val="none" w:sz="0" w:space="0" w:color="auto"/>
        <w:bottom w:val="none" w:sz="0" w:space="0" w:color="auto"/>
        <w:right w:val="none" w:sz="0" w:space="0" w:color="auto"/>
      </w:divBdr>
    </w:div>
    <w:div w:id="921790536">
      <w:bodyDiv w:val="1"/>
      <w:marLeft w:val="0"/>
      <w:marRight w:val="0"/>
      <w:marTop w:val="0"/>
      <w:marBottom w:val="0"/>
      <w:divBdr>
        <w:top w:val="none" w:sz="0" w:space="0" w:color="auto"/>
        <w:left w:val="none" w:sz="0" w:space="0" w:color="auto"/>
        <w:bottom w:val="none" w:sz="0" w:space="0" w:color="auto"/>
        <w:right w:val="none" w:sz="0" w:space="0" w:color="auto"/>
      </w:divBdr>
    </w:div>
    <w:div w:id="921991208">
      <w:bodyDiv w:val="1"/>
      <w:marLeft w:val="0"/>
      <w:marRight w:val="0"/>
      <w:marTop w:val="0"/>
      <w:marBottom w:val="0"/>
      <w:divBdr>
        <w:top w:val="none" w:sz="0" w:space="0" w:color="auto"/>
        <w:left w:val="none" w:sz="0" w:space="0" w:color="auto"/>
        <w:bottom w:val="none" w:sz="0" w:space="0" w:color="auto"/>
        <w:right w:val="none" w:sz="0" w:space="0" w:color="auto"/>
      </w:divBdr>
    </w:div>
    <w:div w:id="945384980">
      <w:bodyDiv w:val="1"/>
      <w:marLeft w:val="0"/>
      <w:marRight w:val="0"/>
      <w:marTop w:val="0"/>
      <w:marBottom w:val="0"/>
      <w:divBdr>
        <w:top w:val="none" w:sz="0" w:space="0" w:color="auto"/>
        <w:left w:val="none" w:sz="0" w:space="0" w:color="auto"/>
        <w:bottom w:val="none" w:sz="0" w:space="0" w:color="auto"/>
        <w:right w:val="none" w:sz="0" w:space="0" w:color="auto"/>
      </w:divBdr>
    </w:div>
    <w:div w:id="950473264">
      <w:bodyDiv w:val="1"/>
      <w:marLeft w:val="0"/>
      <w:marRight w:val="0"/>
      <w:marTop w:val="0"/>
      <w:marBottom w:val="0"/>
      <w:divBdr>
        <w:top w:val="none" w:sz="0" w:space="0" w:color="auto"/>
        <w:left w:val="none" w:sz="0" w:space="0" w:color="auto"/>
        <w:bottom w:val="none" w:sz="0" w:space="0" w:color="auto"/>
        <w:right w:val="none" w:sz="0" w:space="0" w:color="auto"/>
      </w:divBdr>
    </w:div>
    <w:div w:id="955913450">
      <w:bodyDiv w:val="1"/>
      <w:marLeft w:val="0"/>
      <w:marRight w:val="0"/>
      <w:marTop w:val="0"/>
      <w:marBottom w:val="0"/>
      <w:divBdr>
        <w:top w:val="none" w:sz="0" w:space="0" w:color="auto"/>
        <w:left w:val="none" w:sz="0" w:space="0" w:color="auto"/>
        <w:bottom w:val="none" w:sz="0" w:space="0" w:color="auto"/>
        <w:right w:val="none" w:sz="0" w:space="0" w:color="auto"/>
      </w:divBdr>
    </w:div>
    <w:div w:id="958220868">
      <w:bodyDiv w:val="1"/>
      <w:marLeft w:val="0"/>
      <w:marRight w:val="0"/>
      <w:marTop w:val="0"/>
      <w:marBottom w:val="0"/>
      <w:divBdr>
        <w:top w:val="none" w:sz="0" w:space="0" w:color="auto"/>
        <w:left w:val="none" w:sz="0" w:space="0" w:color="auto"/>
        <w:bottom w:val="none" w:sz="0" w:space="0" w:color="auto"/>
        <w:right w:val="none" w:sz="0" w:space="0" w:color="auto"/>
      </w:divBdr>
    </w:div>
    <w:div w:id="998852992">
      <w:bodyDiv w:val="1"/>
      <w:marLeft w:val="0"/>
      <w:marRight w:val="0"/>
      <w:marTop w:val="0"/>
      <w:marBottom w:val="0"/>
      <w:divBdr>
        <w:top w:val="none" w:sz="0" w:space="0" w:color="auto"/>
        <w:left w:val="none" w:sz="0" w:space="0" w:color="auto"/>
        <w:bottom w:val="none" w:sz="0" w:space="0" w:color="auto"/>
        <w:right w:val="none" w:sz="0" w:space="0" w:color="auto"/>
      </w:divBdr>
    </w:div>
    <w:div w:id="1003554149">
      <w:bodyDiv w:val="1"/>
      <w:marLeft w:val="0"/>
      <w:marRight w:val="0"/>
      <w:marTop w:val="0"/>
      <w:marBottom w:val="0"/>
      <w:divBdr>
        <w:top w:val="none" w:sz="0" w:space="0" w:color="auto"/>
        <w:left w:val="none" w:sz="0" w:space="0" w:color="auto"/>
        <w:bottom w:val="none" w:sz="0" w:space="0" w:color="auto"/>
        <w:right w:val="none" w:sz="0" w:space="0" w:color="auto"/>
      </w:divBdr>
    </w:div>
    <w:div w:id="1056276349">
      <w:bodyDiv w:val="1"/>
      <w:marLeft w:val="0"/>
      <w:marRight w:val="0"/>
      <w:marTop w:val="0"/>
      <w:marBottom w:val="0"/>
      <w:divBdr>
        <w:top w:val="none" w:sz="0" w:space="0" w:color="auto"/>
        <w:left w:val="none" w:sz="0" w:space="0" w:color="auto"/>
        <w:bottom w:val="none" w:sz="0" w:space="0" w:color="auto"/>
        <w:right w:val="none" w:sz="0" w:space="0" w:color="auto"/>
      </w:divBdr>
    </w:div>
    <w:div w:id="1075198601">
      <w:bodyDiv w:val="1"/>
      <w:marLeft w:val="0"/>
      <w:marRight w:val="0"/>
      <w:marTop w:val="0"/>
      <w:marBottom w:val="0"/>
      <w:divBdr>
        <w:top w:val="none" w:sz="0" w:space="0" w:color="auto"/>
        <w:left w:val="none" w:sz="0" w:space="0" w:color="auto"/>
        <w:bottom w:val="none" w:sz="0" w:space="0" w:color="auto"/>
        <w:right w:val="none" w:sz="0" w:space="0" w:color="auto"/>
      </w:divBdr>
    </w:div>
    <w:div w:id="1121806515">
      <w:bodyDiv w:val="1"/>
      <w:marLeft w:val="0"/>
      <w:marRight w:val="0"/>
      <w:marTop w:val="0"/>
      <w:marBottom w:val="0"/>
      <w:divBdr>
        <w:top w:val="none" w:sz="0" w:space="0" w:color="auto"/>
        <w:left w:val="none" w:sz="0" w:space="0" w:color="auto"/>
        <w:bottom w:val="none" w:sz="0" w:space="0" w:color="auto"/>
        <w:right w:val="none" w:sz="0" w:space="0" w:color="auto"/>
      </w:divBdr>
    </w:div>
    <w:div w:id="1136337302">
      <w:bodyDiv w:val="1"/>
      <w:marLeft w:val="0"/>
      <w:marRight w:val="0"/>
      <w:marTop w:val="0"/>
      <w:marBottom w:val="0"/>
      <w:divBdr>
        <w:top w:val="none" w:sz="0" w:space="0" w:color="auto"/>
        <w:left w:val="none" w:sz="0" w:space="0" w:color="auto"/>
        <w:bottom w:val="none" w:sz="0" w:space="0" w:color="auto"/>
        <w:right w:val="none" w:sz="0" w:space="0" w:color="auto"/>
      </w:divBdr>
    </w:div>
    <w:div w:id="1150827364">
      <w:bodyDiv w:val="1"/>
      <w:marLeft w:val="0"/>
      <w:marRight w:val="0"/>
      <w:marTop w:val="0"/>
      <w:marBottom w:val="0"/>
      <w:divBdr>
        <w:top w:val="none" w:sz="0" w:space="0" w:color="auto"/>
        <w:left w:val="none" w:sz="0" w:space="0" w:color="auto"/>
        <w:bottom w:val="none" w:sz="0" w:space="0" w:color="auto"/>
        <w:right w:val="none" w:sz="0" w:space="0" w:color="auto"/>
      </w:divBdr>
    </w:div>
    <w:div w:id="1151946778">
      <w:bodyDiv w:val="1"/>
      <w:marLeft w:val="0"/>
      <w:marRight w:val="0"/>
      <w:marTop w:val="0"/>
      <w:marBottom w:val="0"/>
      <w:divBdr>
        <w:top w:val="none" w:sz="0" w:space="0" w:color="auto"/>
        <w:left w:val="none" w:sz="0" w:space="0" w:color="auto"/>
        <w:bottom w:val="none" w:sz="0" w:space="0" w:color="auto"/>
        <w:right w:val="none" w:sz="0" w:space="0" w:color="auto"/>
      </w:divBdr>
    </w:div>
    <w:div w:id="1155339806">
      <w:bodyDiv w:val="1"/>
      <w:marLeft w:val="0"/>
      <w:marRight w:val="0"/>
      <w:marTop w:val="0"/>
      <w:marBottom w:val="0"/>
      <w:divBdr>
        <w:top w:val="none" w:sz="0" w:space="0" w:color="auto"/>
        <w:left w:val="none" w:sz="0" w:space="0" w:color="auto"/>
        <w:bottom w:val="none" w:sz="0" w:space="0" w:color="auto"/>
        <w:right w:val="none" w:sz="0" w:space="0" w:color="auto"/>
      </w:divBdr>
    </w:div>
    <w:div w:id="1179541922">
      <w:bodyDiv w:val="1"/>
      <w:marLeft w:val="0"/>
      <w:marRight w:val="0"/>
      <w:marTop w:val="0"/>
      <w:marBottom w:val="0"/>
      <w:divBdr>
        <w:top w:val="none" w:sz="0" w:space="0" w:color="auto"/>
        <w:left w:val="none" w:sz="0" w:space="0" w:color="auto"/>
        <w:bottom w:val="none" w:sz="0" w:space="0" w:color="auto"/>
        <w:right w:val="none" w:sz="0" w:space="0" w:color="auto"/>
      </w:divBdr>
    </w:div>
    <w:div w:id="1191840737">
      <w:bodyDiv w:val="1"/>
      <w:marLeft w:val="0"/>
      <w:marRight w:val="0"/>
      <w:marTop w:val="0"/>
      <w:marBottom w:val="0"/>
      <w:divBdr>
        <w:top w:val="none" w:sz="0" w:space="0" w:color="auto"/>
        <w:left w:val="none" w:sz="0" w:space="0" w:color="auto"/>
        <w:bottom w:val="none" w:sz="0" w:space="0" w:color="auto"/>
        <w:right w:val="none" w:sz="0" w:space="0" w:color="auto"/>
      </w:divBdr>
    </w:div>
    <w:div w:id="1210916102">
      <w:bodyDiv w:val="1"/>
      <w:marLeft w:val="0"/>
      <w:marRight w:val="0"/>
      <w:marTop w:val="0"/>
      <w:marBottom w:val="0"/>
      <w:divBdr>
        <w:top w:val="none" w:sz="0" w:space="0" w:color="auto"/>
        <w:left w:val="none" w:sz="0" w:space="0" w:color="auto"/>
        <w:bottom w:val="none" w:sz="0" w:space="0" w:color="auto"/>
        <w:right w:val="none" w:sz="0" w:space="0" w:color="auto"/>
      </w:divBdr>
    </w:div>
    <w:div w:id="1250584059">
      <w:bodyDiv w:val="1"/>
      <w:marLeft w:val="0"/>
      <w:marRight w:val="0"/>
      <w:marTop w:val="0"/>
      <w:marBottom w:val="0"/>
      <w:divBdr>
        <w:top w:val="none" w:sz="0" w:space="0" w:color="auto"/>
        <w:left w:val="none" w:sz="0" w:space="0" w:color="auto"/>
        <w:bottom w:val="none" w:sz="0" w:space="0" w:color="auto"/>
        <w:right w:val="none" w:sz="0" w:space="0" w:color="auto"/>
      </w:divBdr>
    </w:div>
    <w:div w:id="1277759877">
      <w:bodyDiv w:val="1"/>
      <w:marLeft w:val="0"/>
      <w:marRight w:val="0"/>
      <w:marTop w:val="0"/>
      <w:marBottom w:val="0"/>
      <w:divBdr>
        <w:top w:val="none" w:sz="0" w:space="0" w:color="auto"/>
        <w:left w:val="none" w:sz="0" w:space="0" w:color="auto"/>
        <w:bottom w:val="none" w:sz="0" w:space="0" w:color="auto"/>
        <w:right w:val="none" w:sz="0" w:space="0" w:color="auto"/>
      </w:divBdr>
    </w:div>
    <w:div w:id="1306466881">
      <w:bodyDiv w:val="1"/>
      <w:marLeft w:val="0"/>
      <w:marRight w:val="0"/>
      <w:marTop w:val="0"/>
      <w:marBottom w:val="0"/>
      <w:divBdr>
        <w:top w:val="none" w:sz="0" w:space="0" w:color="auto"/>
        <w:left w:val="none" w:sz="0" w:space="0" w:color="auto"/>
        <w:bottom w:val="none" w:sz="0" w:space="0" w:color="auto"/>
        <w:right w:val="none" w:sz="0" w:space="0" w:color="auto"/>
      </w:divBdr>
    </w:div>
    <w:div w:id="1322153719">
      <w:bodyDiv w:val="1"/>
      <w:marLeft w:val="0"/>
      <w:marRight w:val="0"/>
      <w:marTop w:val="0"/>
      <w:marBottom w:val="0"/>
      <w:divBdr>
        <w:top w:val="none" w:sz="0" w:space="0" w:color="auto"/>
        <w:left w:val="none" w:sz="0" w:space="0" w:color="auto"/>
        <w:bottom w:val="none" w:sz="0" w:space="0" w:color="auto"/>
        <w:right w:val="none" w:sz="0" w:space="0" w:color="auto"/>
      </w:divBdr>
    </w:div>
    <w:div w:id="1330405866">
      <w:bodyDiv w:val="1"/>
      <w:marLeft w:val="0"/>
      <w:marRight w:val="0"/>
      <w:marTop w:val="0"/>
      <w:marBottom w:val="0"/>
      <w:divBdr>
        <w:top w:val="none" w:sz="0" w:space="0" w:color="auto"/>
        <w:left w:val="none" w:sz="0" w:space="0" w:color="auto"/>
        <w:bottom w:val="none" w:sz="0" w:space="0" w:color="auto"/>
        <w:right w:val="none" w:sz="0" w:space="0" w:color="auto"/>
      </w:divBdr>
    </w:div>
    <w:div w:id="1342706879">
      <w:bodyDiv w:val="1"/>
      <w:marLeft w:val="0"/>
      <w:marRight w:val="0"/>
      <w:marTop w:val="0"/>
      <w:marBottom w:val="0"/>
      <w:divBdr>
        <w:top w:val="none" w:sz="0" w:space="0" w:color="auto"/>
        <w:left w:val="none" w:sz="0" w:space="0" w:color="auto"/>
        <w:bottom w:val="none" w:sz="0" w:space="0" w:color="auto"/>
        <w:right w:val="none" w:sz="0" w:space="0" w:color="auto"/>
      </w:divBdr>
    </w:div>
    <w:div w:id="1349143437">
      <w:bodyDiv w:val="1"/>
      <w:marLeft w:val="0"/>
      <w:marRight w:val="0"/>
      <w:marTop w:val="0"/>
      <w:marBottom w:val="0"/>
      <w:divBdr>
        <w:top w:val="none" w:sz="0" w:space="0" w:color="auto"/>
        <w:left w:val="none" w:sz="0" w:space="0" w:color="auto"/>
        <w:bottom w:val="none" w:sz="0" w:space="0" w:color="auto"/>
        <w:right w:val="none" w:sz="0" w:space="0" w:color="auto"/>
      </w:divBdr>
    </w:div>
    <w:div w:id="1365473884">
      <w:bodyDiv w:val="1"/>
      <w:marLeft w:val="0"/>
      <w:marRight w:val="0"/>
      <w:marTop w:val="0"/>
      <w:marBottom w:val="0"/>
      <w:divBdr>
        <w:top w:val="none" w:sz="0" w:space="0" w:color="auto"/>
        <w:left w:val="none" w:sz="0" w:space="0" w:color="auto"/>
        <w:bottom w:val="none" w:sz="0" w:space="0" w:color="auto"/>
        <w:right w:val="none" w:sz="0" w:space="0" w:color="auto"/>
      </w:divBdr>
    </w:div>
    <w:div w:id="1413310015">
      <w:bodyDiv w:val="1"/>
      <w:marLeft w:val="0"/>
      <w:marRight w:val="0"/>
      <w:marTop w:val="0"/>
      <w:marBottom w:val="0"/>
      <w:divBdr>
        <w:top w:val="none" w:sz="0" w:space="0" w:color="auto"/>
        <w:left w:val="none" w:sz="0" w:space="0" w:color="auto"/>
        <w:bottom w:val="none" w:sz="0" w:space="0" w:color="auto"/>
        <w:right w:val="none" w:sz="0" w:space="0" w:color="auto"/>
      </w:divBdr>
    </w:div>
    <w:div w:id="1431967398">
      <w:bodyDiv w:val="1"/>
      <w:marLeft w:val="0"/>
      <w:marRight w:val="0"/>
      <w:marTop w:val="0"/>
      <w:marBottom w:val="0"/>
      <w:divBdr>
        <w:top w:val="none" w:sz="0" w:space="0" w:color="auto"/>
        <w:left w:val="none" w:sz="0" w:space="0" w:color="auto"/>
        <w:bottom w:val="none" w:sz="0" w:space="0" w:color="auto"/>
        <w:right w:val="none" w:sz="0" w:space="0" w:color="auto"/>
      </w:divBdr>
    </w:div>
    <w:div w:id="1435173906">
      <w:bodyDiv w:val="1"/>
      <w:marLeft w:val="0"/>
      <w:marRight w:val="0"/>
      <w:marTop w:val="0"/>
      <w:marBottom w:val="0"/>
      <w:divBdr>
        <w:top w:val="none" w:sz="0" w:space="0" w:color="auto"/>
        <w:left w:val="none" w:sz="0" w:space="0" w:color="auto"/>
        <w:bottom w:val="none" w:sz="0" w:space="0" w:color="auto"/>
        <w:right w:val="none" w:sz="0" w:space="0" w:color="auto"/>
      </w:divBdr>
    </w:div>
    <w:div w:id="1447233977">
      <w:bodyDiv w:val="1"/>
      <w:marLeft w:val="0"/>
      <w:marRight w:val="0"/>
      <w:marTop w:val="0"/>
      <w:marBottom w:val="0"/>
      <w:divBdr>
        <w:top w:val="none" w:sz="0" w:space="0" w:color="auto"/>
        <w:left w:val="none" w:sz="0" w:space="0" w:color="auto"/>
        <w:bottom w:val="none" w:sz="0" w:space="0" w:color="auto"/>
        <w:right w:val="none" w:sz="0" w:space="0" w:color="auto"/>
      </w:divBdr>
    </w:div>
    <w:div w:id="1468930336">
      <w:bodyDiv w:val="1"/>
      <w:marLeft w:val="0"/>
      <w:marRight w:val="0"/>
      <w:marTop w:val="0"/>
      <w:marBottom w:val="0"/>
      <w:divBdr>
        <w:top w:val="none" w:sz="0" w:space="0" w:color="auto"/>
        <w:left w:val="none" w:sz="0" w:space="0" w:color="auto"/>
        <w:bottom w:val="none" w:sz="0" w:space="0" w:color="auto"/>
        <w:right w:val="none" w:sz="0" w:space="0" w:color="auto"/>
      </w:divBdr>
    </w:div>
    <w:div w:id="1485245593">
      <w:bodyDiv w:val="1"/>
      <w:marLeft w:val="0"/>
      <w:marRight w:val="0"/>
      <w:marTop w:val="0"/>
      <w:marBottom w:val="0"/>
      <w:divBdr>
        <w:top w:val="none" w:sz="0" w:space="0" w:color="auto"/>
        <w:left w:val="none" w:sz="0" w:space="0" w:color="auto"/>
        <w:bottom w:val="none" w:sz="0" w:space="0" w:color="auto"/>
        <w:right w:val="none" w:sz="0" w:space="0" w:color="auto"/>
      </w:divBdr>
    </w:div>
    <w:div w:id="1507941252">
      <w:bodyDiv w:val="1"/>
      <w:marLeft w:val="0"/>
      <w:marRight w:val="0"/>
      <w:marTop w:val="0"/>
      <w:marBottom w:val="0"/>
      <w:divBdr>
        <w:top w:val="none" w:sz="0" w:space="0" w:color="auto"/>
        <w:left w:val="none" w:sz="0" w:space="0" w:color="auto"/>
        <w:bottom w:val="none" w:sz="0" w:space="0" w:color="auto"/>
        <w:right w:val="none" w:sz="0" w:space="0" w:color="auto"/>
      </w:divBdr>
    </w:div>
    <w:div w:id="1519352283">
      <w:bodyDiv w:val="1"/>
      <w:marLeft w:val="0"/>
      <w:marRight w:val="0"/>
      <w:marTop w:val="0"/>
      <w:marBottom w:val="0"/>
      <w:divBdr>
        <w:top w:val="none" w:sz="0" w:space="0" w:color="auto"/>
        <w:left w:val="none" w:sz="0" w:space="0" w:color="auto"/>
        <w:bottom w:val="none" w:sz="0" w:space="0" w:color="auto"/>
        <w:right w:val="none" w:sz="0" w:space="0" w:color="auto"/>
      </w:divBdr>
    </w:div>
    <w:div w:id="1582250628">
      <w:bodyDiv w:val="1"/>
      <w:marLeft w:val="0"/>
      <w:marRight w:val="0"/>
      <w:marTop w:val="0"/>
      <w:marBottom w:val="0"/>
      <w:divBdr>
        <w:top w:val="none" w:sz="0" w:space="0" w:color="auto"/>
        <w:left w:val="none" w:sz="0" w:space="0" w:color="auto"/>
        <w:bottom w:val="none" w:sz="0" w:space="0" w:color="auto"/>
        <w:right w:val="none" w:sz="0" w:space="0" w:color="auto"/>
      </w:divBdr>
    </w:div>
    <w:div w:id="1609509010">
      <w:bodyDiv w:val="1"/>
      <w:marLeft w:val="0"/>
      <w:marRight w:val="0"/>
      <w:marTop w:val="0"/>
      <w:marBottom w:val="0"/>
      <w:divBdr>
        <w:top w:val="none" w:sz="0" w:space="0" w:color="auto"/>
        <w:left w:val="none" w:sz="0" w:space="0" w:color="auto"/>
        <w:bottom w:val="none" w:sz="0" w:space="0" w:color="auto"/>
        <w:right w:val="none" w:sz="0" w:space="0" w:color="auto"/>
      </w:divBdr>
    </w:div>
    <w:div w:id="1633557235">
      <w:bodyDiv w:val="1"/>
      <w:marLeft w:val="0"/>
      <w:marRight w:val="0"/>
      <w:marTop w:val="0"/>
      <w:marBottom w:val="0"/>
      <w:divBdr>
        <w:top w:val="none" w:sz="0" w:space="0" w:color="auto"/>
        <w:left w:val="none" w:sz="0" w:space="0" w:color="auto"/>
        <w:bottom w:val="none" w:sz="0" w:space="0" w:color="auto"/>
        <w:right w:val="none" w:sz="0" w:space="0" w:color="auto"/>
      </w:divBdr>
    </w:div>
    <w:div w:id="1633636341">
      <w:bodyDiv w:val="1"/>
      <w:marLeft w:val="0"/>
      <w:marRight w:val="0"/>
      <w:marTop w:val="0"/>
      <w:marBottom w:val="0"/>
      <w:divBdr>
        <w:top w:val="none" w:sz="0" w:space="0" w:color="auto"/>
        <w:left w:val="none" w:sz="0" w:space="0" w:color="auto"/>
        <w:bottom w:val="none" w:sz="0" w:space="0" w:color="auto"/>
        <w:right w:val="none" w:sz="0" w:space="0" w:color="auto"/>
      </w:divBdr>
    </w:div>
    <w:div w:id="1644046229">
      <w:bodyDiv w:val="1"/>
      <w:marLeft w:val="0"/>
      <w:marRight w:val="0"/>
      <w:marTop w:val="0"/>
      <w:marBottom w:val="0"/>
      <w:divBdr>
        <w:top w:val="none" w:sz="0" w:space="0" w:color="auto"/>
        <w:left w:val="none" w:sz="0" w:space="0" w:color="auto"/>
        <w:bottom w:val="none" w:sz="0" w:space="0" w:color="auto"/>
        <w:right w:val="none" w:sz="0" w:space="0" w:color="auto"/>
      </w:divBdr>
    </w:div>
    <w:div w:id="1649899570">
      <w:bodyDiv w:val="1"/>
      <w:marLeft w:val="0"/>
      <w:marRight w:val="0"/>
      <w:marTop w:val="0"/>
      <w:marBottom w:val="0"/>
      <w:divBdr>
        <w:top w:val="none" w:sz="0" w:space="0" w:color="auto"/>
        <w:left w:val="none" w:sz="0" w:space="0" w:color="auto"/>
        <w:bottom w:val="none" w:sz="0" w:space="0" w:color="auto"/>
        <w:right w:val="none" w:sz="0" w:space="0" w:color="auto"/>
      </w:divBdr>
    </w:div>
    <w:div w:id="1655598633">
      <w:bodyDiv w:val="1"/>
      <w:marLeft w:val="0"/>
      <w:marRight w:val="0"/>
      <w:marTop w:val="0"/>
      <w:marBottom w:val="0"/>
      <w:divBdr>
        <w:top w:val="none" w:sz="0" w:space="0" w:color="auto"/>
        <w:left w:val="none" w:sz="0" w:space="0" w:color="auto"/>
        <w:bottom w:val="none" w:sz="0" w:space="0" w:color="auto"/>
        <w:right w:val="none" w:sz="0" w:space="0" w:color="auto"/>
      </w:divBdr>
    </w:div>
    <w:div w:id="1683120478">
      <w:bodyDiv w:val="1"/>
      <w:marLeft w:val="0"/>
      <w:marRight w:val="0"/>
      <w:marTop w:val="0"/>
      <w:marBottom w:val="0"/>
      <w:divBdr>
        <w:top w:val="none" w:sz="0" w:space="0" w:color="auto"/>
        <w:left w:val="none" w:sz="0" w:space="0" w:color="auto"/>
        <w:bottom w:val="none" w:sz="0" w:space="0" w:color="auto"/>
        <w:right w:val="none" w:sz="0" w:space="0" w:color="auto"/>
      </w:divBdr>
    </w:div>
    <w:div w:id="1695770145">
      <w:bodyDiv w:val="1"/>
      <w:marLeft w:val="0"/>
      <w:marRight w:val="0"/>
      <w:marTop w:val="0"/>
      <w:marBottom w:val="0"/>
      <w:divBdr>
        <w:top w:val="none" w:sz="0" w:space="0" w:color="auto"/>
        <w:left w:val="none" w:sz="0" w:space="0" w:color="auto"/>
        <w:bottom w:val="none" w:sz="0" w:space="0" w:color="auto"/>
        <w:right w:val="none" w:sz="0" w:space="0" w:color="auto"/>
      </w:divBdr>
    </w:div>
    <w:div w:id="1696928675">
      <w:bodyDiv w:val="1"/>
      <w:marLeft w:val="0"/>
      <w:marRight w:val="0"/>
      <w:marTop w:val="0"/>
      <w:marBottom w:val="0"/>
      <w:divBdr>
        <w:top w:val="none" w:sz="0" w:space="0" w:color="auto"/>
        <w:left w:val="none" w:sz="0" w:space="0" w:color="auto"/>
        <w:bottom w:val="none" w:sz="0" w:space="0" w:color="auto"/>
        <w:right w:val="none" w:sz="0" w:space="0" w:color="auto"/>
      </w:divBdr>
    </w:div>
    <w:div w:id="1745105499">
      <w:bodyDiv w:val="1"/>
      <w:marLeft w:val="0"/>
      <w:marRight w:val="0"/>
      <w:marTop w:val="0"/>
      <w:marBottom w:val="0"/>
      <w:divBdr>
        <w:top w:val="none" w:sz="0" w:space="0" w:color="auto"/>
        <w:left w:val="none" w:sz="0" w:space="0" w:color="auto"/>
        <w:bottom w:val="none" w:sz="0" w:space="0" w:color="auto"/>
        <w:right w:val="none" w:sz="0" w:space="0" w:color="auto"/>
      </w:divBdr>
    </w:div>
    <w:div w:id="1749039518">
      <w:bodyDiv w:val="1"/>
      <w:marLeft w:val="0"/>
      <w:marRight w:val="0"/>
      <w:marTop w:val="0"/>
      <w:marBottom w:val="0"/>
      <w:divBdr>
        <w:top w:val="none" w:sz="0" w:space="0" w:color="auto"/>
        <w:left w:val="none" w:sz="0" w:space="0" w:color="auto"/>
        <w:bottom w:val="none" w:sz="0" w:space="0" w:color="auto"/>
        <w:right w:val="none" w:sz="0" w:space="0" w:color="auto"/>
      </w:divBdr>
    </w:div>
    <w:div w:id="1750809485">
      <w:bodyDiv w:val="1"/>
      <w:marLeft w:val="0"/>
      <w:marRight w:val="0"/>
      <w:marTop w:val="0"/>
      <w:marBottom w:val="0"/>
      <w:divBdr>
        <w:top w:val="none" w:sz="0" w:space="0" w:color="auto"/>
        <w:left w:val="none" w:sz="0" w:space="0" w:color="auto"/>
        <w:bottom w:val="none" w:sz="0" w:space="0" w:color="auto"/>
        <w:right w:val="none" w:sz="0" w:space="0" w:color="auto"/>
      </w:divBdr>
    </w:div>
    <w:div w:id="1782338707">
      <w:bodyDiv w:val="1"/>
      <w:marLeft w:val="0"/>
      <w:marRight w:val="0"/>
      <w:marTop w:val="0"/>
      <w:marBottom w:val="0"/>
      <w:divBdr>
        <w:top w:val="none" w:sz="0" w:space="0" w:color="auto"/>
        <w:left w:val="none" w:sz="0" w:space="0" w:color="auto"/>
        <w:bottom w:val="none" w:sz="0" w:space="0" w:color="auto"/>
        <w:right w:val="none" w:sz="0" w:space="0" w:color="auto"/>
      </w:divBdr>
    </w:div>
    <w:div w:id="1782529798">
      <w:bodyDiv w:val="1"/>
      <w:marLeft w:val="0"/>
      <w:marRight w:val="0"/>
      <w:marTop w:val="0"/>
      <w:marBottom w:val="0"/>
      <w:divBdr>
        <w:top w:val="none" w:sz="0" w:space="0" w:color="auto"/>
        <w:left w:val="none" w:sz="0" w:space="0" w:color="auto"/>
        <w:bottom w:val="none" w:sz="0" w:space="0" w:color="auto"/>
        <w:right w:val="none" w:sz="0" w:space="0" w:color="auto"/>
      </w:divBdr>
    </w:div>
    <w:div w:id="1791239747">
      <w:bodyDiv w:val="1"/>
      <w:marLeft w:val="0"/>
      <w:marRight w:val="0"/>
      <w:marTop w:val="0"/>
      <w:marBottom w:val="0"/>
      <w:divBdr>
        <w:top w:val="none" w:sz="0" w:space="0" w:color="auto"/>
        <w:left w:val="none" w:sz="0" w:space="0" w:color="auto"/>
        <w:bottom w:val="none" w:sz="0" w:space="0" w:color="auto"/>
        <w:right w:val="none" w:sz="0" w:space="0" w:color="auto"/>
      </w:divBdr>
    </w:div>
    <w:div w:id="1848323873">
      <w:bodyDiv w:val="1"/>
      <w:marLeft w:val="0"/>
      <w:marRight w:val="0"/>
      <w:marTop w:val="0"/>
      <w:marBottom w:val="0"/>
      <w:divBdr>
        <w:top w:val="none" w:sz="0" w:space="0" w:color="auto"/>
        <w:left w:val="none" w:sz="0" w:space="0" w:color="auto"/>
        <w:bottom w:val="none" w:sz="0" w:space="0" w:color="auto"/>
        <w:right w:val="none" w:sz="0" w:space="0" w:color="auto"/>
      </w:divBdr>
    </w:div>
    <w:div w:id="1889217902">
      <w:bodyDiv w:val="1"/>
      <w:marLeft w:val="0"/>
      <w:marRight w:val="0"/>
      <w:marTop w:val="0"/>
      <w:marBottom w:val="0"/>
      <w:divBdr>
        <w:top w:val="none" w:sz="0" w:space="0" w:color="auto"/>
        <w:left w:val="none" w:sz="0" w:space="0" w:color="auto"/>
        <w:bottom w:val="none" w:sz="0" w:space="0" w:color="auto"/>
        <w:right w:val="none" w:sz="0" w:space="0" w:color="auto"/>
      </w:divBdr>
    </w:div>
    <w:div w:id="1923293320">
      <w:bodyDiv w:val="1"/>
      <w:marLeft w:val="0"/>
      <w:marRight w:val="0"/>
      <w:marTop w:val="0"/>
      <w:marBottom w:val="0"/>
      <w:divBdr>
        <w:top w:val="none" w:sz="0" w:space="0" w:color="auto"/>
        <w:left w:val="none" w:sz="0" w:space="0" w:color="auto"/>
        <w:bottom w:val="none" w:sz="0" w:space="0" w:color="auto"/>
        <w:right w:val="none" w:sz="0" w:space="0" w:color="auto"/>
      </w:divBdr>
    </w:div>
    <w:div w:id="1933509913">
      <w:bodyDiv w:val="1"/>
      <w:marLeft w:val="0"/>
      <w:marRight w:val="0"/>
      <w:marTop w:val="0"/>
      <w:marBottom w:val="0"/>
      <w:divBdr>
        <w:top w:val="none" w:sz="0" w:space="0" w:color="auto"/>
        <w:left w:val="none" w:sz="0" w:space="0" w:color="auto"/>
        <w:bottom w:val="none" w:sz="0" w:space="0" w:color="auto"/>
        <w:right w:val="none" w:sz="0" w:space="0" w:color="auto"/>
      </w:divBdr>
    </w:div>
    <w:div w:id="2041004054">
      <w:bodyDiv w:val="1"/>
      <w:marLeft w:val="0"/>
      <w:marRight w:val="0"/>
      <w:marTop w:val="0"/>
      <w:marBottom w:val="0"/>
      <w:divBdr>
        <w:top w:val="none" w:sz="0" w:space="0" w:color="auto"/>
        <w:left w:val="none" w:sz="0" w:space="0" w:color="auto"/>
        <w:bottom w:val="none" w:sz="0" w:space="0" w:color="auto"/>
        <w:right w:val="none" w:sz="0" w:space="0" w:color="auto"/>
      </w:divBdr>
    </w:div>
    <w:div w:id="2042238900">
      <w:bodyDiv w:val="1"/>
      <w:marLeft w:val="0"/>
      <w:marRight w:val="0"/>
      <w:marTop w:val="0"/>
      <w:marBottom w:val="0"/>
      <w:divBdr>
        <w:top w:val="none" w:sz="0" w:space="0" w:color="auto"/>
        <w:left w:val="none" w:sz="0" w:space="0" w:color="auto"/>
        <w:bottom w:val="none" w:sz="0" w:space="0" w:color="auto"/>
        <w:right w:val="none" w:sz="0" w:space="0" w:color="auto"/>
      </w:divBdr>
    </w:div>
    <w:div w:id="2075154014">
      <w:bodyDiv w:val="1"/>
      <w:marLeft w:val="0"/>
      <w:marRight w:val="0"/>
      <w:marTop w:val="0"/>
      <w:marBottom w:val="0"/>
      <w:divBdr>
        <w:top w:val="none" w:sz="0" w:space="0" w:color="auto"/>
        <w:left w:val="none" w:sz="0" w:space="0" w:color="auto"/>
        <w:bottom w:val="none" w:sz="0" w:space="0" w:color="auto"/>
        <w:right w:val="none" w:sz="0" w:space="0" w:color="auto"/>
      </w:divBdr>
    </w:div>
    <w:div w:id="2093499720">
      <w:bodyDiv w:val="1"/>
      <w:marLeft w:val="0"/>
      <w:marRight w:val="0"/>
      <w:marTop w:val="0"/>
      <w:marBottom w:val="0"/>
      <w:divBdr>
        <w:top w:val="none" w:sz="0" w:space="0" w:color="auto"/>
        <w:left w:val="none" w:sz="0" w:space="0" w:color="auto"/>
        <w:bottom w:val="none" w:sz="0" w:space="0" w:color="auto"/>
        <w:right w:val="none" w:sz="0" w:space="0" w:color="auto"/>
      </w:divBdr>
    </w:div>
    <w:div w:id="2108577441">
      <w:bodyDiv w:val="1"/>
      <w:marLeft w:val="0"/>
      <w:marRight w:val="0"/>
      <w:marTop w:val="0"/>
      <w:marBottom w:val="0"/>
      <w:divBdr>
        <w:top w:val="none" w:sz="0" w:space="0" w:color="auto"/>
        <w:left w:val="none" w:sz="0" w:space="0" w:color="auto"/>
        <w:bottom w:val="none" w:sz="0" w:space="0" w:color="auto"/>
        <w:right w:val="none" w:sz="0" w:space="0" w:color="auto"/>
      </w:divBdr>
    </w:div>
    <w:div w:id="21109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662</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Mairead</dc:creator>
  <cp:keywords/>
  <dc:description/>
  <cp:lastModifiedBy>Cyngor Llangynfelyn Council</cp:lastModifiedBy>
  <cp:revision>41</cp:revision>
  <cp:lastPrinted>2023-12-30T16:37:00Z</cp:lastPrinted>
  <dcterms:created xsi:type="dcterms:W3CDTF">2025-03-09T22:22:00Z</dcterms:created>
  <dcterms:modified xsi:type="dcterms:W3CDTF">2025-03-10T09:28:00Z</dcterms:modified>
</cp:coreProperties>
</file>